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74799" w14:textId="77777777" w:rsidR="00EA6DBA" w:rsidRPr="00366874" w:rsidRDefault="00EA6DBA" w:rsidP="00EA6DBA">
      <w:pPr>
        <w:jc w:val="center"/>
        <w:rPr>
          <w:rStyle w:val="IntenseEmphasis1"/>
          <w:rFonts w:ascii="Cambria" w:eastAsia="Batang" w:hAnsi="Cambria"/>
          <w:i w:val="0"/>
          <w:color w:val="002060"/>
        </w:rPr>
      </w:pPr>
      <w:bookmarkStart w:id="0" w:name="_GoBack"/>
      <w:bookmarkEnd w:id="0"/>
      <w:r w:rsidRPr="00366874">
        <w:rPr>
          <w:rStyle w:val="IntenseEmphasis1"/>
          <w:rFonts w:ascii="Cambria" w:eastAsia="Batang" w:hAnsi="Cambria"/>
          <w:color w:val="002060"/>
        </w:rPr>
        <w:t>Directives for Confirmations</w:t>
      </w:r>
    </w:p>
    <w:p w14:paraId="593277E5" w14:textId="46AC85A6" w:rsidR="00EA6DBA" w:rsidRPr="00366874" w:rsidRDefault="00EA6DBA" w:rsidP="00EA6DBA">
      <w:pPr>
        <w:jc w:val="center"/>
        <w:rPr>
          <w:rStyle w:val="IntenseEmphasis1"/>
          <w:rFonts w:ascii="Cambria" w:hAnsi="Cambria"/>
        </w:rPr>
      </w:pPr>
      <w:r w:rsidRPr="00366874">
        <w:rPr>
          <w:rStyle w:val="IntenseEmphasis1"/>
          <w:rFonts w:ascii="Cambria" w:eastAsia="Batang" w:hAnsi="Cambria"/>
          <w:color w:val="002060"/>
        </w:rPr>
        <w:t xml:space="preserve"> </w:t>
      </w:r>
      <w:r>
        <w:rPr>
          <w:rStyle w:val="IntenseEmphasis1"/>
          <w:rFonts w:ascii="Cambria" w:eastAsia="Batang" w:hAnsi="Cambria"/>
          <w:color w:val="002060"/>
        </w:rPr>
        <w:t>Winter and Spring</w:t>
      </w:r>
      <w:r w:rsidRPr="00366874">
        <w:rPr>
          <w:rStyle w:val="IntenseEmphasis1"/>
          <w:rFonts w:ascii="Cambria" w:eastAsia="Batang" w:hAnsi="Cambria"/>
          <w:color w:val="002060"/>
        </w:rPr>
        <w:t>, 202</w:t>
      </w:r>
      <w:r>
        <w:rPr>
          <w:rStyle w:val="IntenseEmphasis1"/>
          <w:rFonts w:ascii="Cambria" w:eastAsia="Batang" w:hAnsi="Cambria"/>
          <w:color w:val="002060"/>
        </w:rPr>
        <w:t>2</w:t>
      </w:r>
    </w:p>
    <w:p w14:paraId="002E78B1" w14:textId="61386FFB" w:rsidR="00EA6DBA" w:rsidRPr="00366874" w:rsidRDefault="00EA6DBA" w:rsidP="00EA6DBA">
      <w:pPr>
        <w:pStyle w:val="BodyText"/>
        <w:jc w:val="right"/>
        <w:rPr>
          <w:rFonts w:ascii="Cambria" w:hAnsi="Cambria"/>
          <w:b/>
        </w:rPr>
      </w:pPr>
      <w:r w:rsidRPr="00366874">
        <w:rPr>
          <w:rFonts w:ascii="Cambria" w:hAnsi="Cambria"/>
          <w:b/>
        </w:rPr>
        <w:t xml:space="preserve">Effective: </w:t>
      </w:r>
      <w:r>
        <w:rPr>
          <w:rFonts w:ascii="Cambria" w:hAnsi="Cambria"/>
          <w:b/>
        </w:rPr>
        <w:t>January</w:t>
      </w:r>
      <w:r w:rsidRPr="00366874">
        <w:rPr>
          <w:rFonts w:ascii="Cambria" w:hAnsi="Cambria"/>
          <w:b/>
        </w:rPr>
        <w:t xml:space="preserve"> 1, 202</w:t>
      </w:r>
      <w:r>
        <w:rPr>
          <w:rFonts w:ascii="Cambria" w:hAnsi="Cambria"/>
          <w:b/>
        </w:rPr>
        <w:t>2</w:t>
      </w:r>
    </w:p>
    <w:p w14:paraId="11D8D261" w14:textId="77777777" w:rsidR="00EA6DBA" w:rsidRPr="00366874" w:rsidRDefault="00EA6DBA" w:rsidP="00EA6DBA">
      <w:pPr>
        <w:pStyle w:val="BodyText"/>
        <w:rPr>
          <w:rFonts w:ascii="Cambria" w:hAnsi="Cambria"/>
        </w:rPr>
      </w:pPr>
    </w:p>
    <w:p w14:paraId="460B8FEE" w14:textId="464749AC" w:rsidR="00EA6DBA" w:rsidRPr="00366874" w:rsidRDefault="00EA6DBA" w:rsidP="00EA6DBA">
      <w:pPr>
        <w:pStyle w:val="BodyText"/>
        <w:rPr>
          <w:rFonts w:ascii="Cambria" w:hAnsi="Cambria"/>
        </w:rPr>
      </w:pPr>
      <w:r w:rsidRPr="00366874">
        <w:rPr>
          <w:rFonts w:ascii="Cambria" w:hAnsi="Cambria"/>
        </w:rPr>
        <w:t xml:space="preserve">The following guidelines will be observed for the celebration of the Sacrament of Confirmation in the Diocese of Bridgeport </w:t>
      </w:r>
      <w:r>
        <w:rPr>
          <w:rFonts w:ascii="Cambria" w:hAnsi="Cambria"/>
        </w:rPr>
        <w:t>from January 1, 2022 through</w:t>
      </w:r>
      <w:r w:rsidRPr="00366874">
        <w:rPr>
          <w:rFonts w:ascii="Cambria" w:hAnsi="Cambria"/>
        </w:rPr>
        <w:t xml:space="preserve"> </w:t>
      </w:r>
      <w:r>
        <w:rPr>
          <w:rFonts w:ascii="Cambria" w:hAnsi="Cambria"/>
        </w:rPr>
        <w:t>June</w:t>
      </w:r>
      <w:r w:rsidRPr="00366874">
        <w:rPr>
          <w:rFonts w:ascii="Cambria" w:hAnsi="Cambria"/>
        </w:rPr>
        <w:t xml:space="preserve"> 3</w:t>
      </w:r>
      <w:r>
        <w:rPr>
          <w:rFonts w:ascii="Cambria" w:hAnsi="Cambria"/>
        </w:rPr>
        <w:t>0</w:t>
      </w:r>
      <w:r w:rsidRPr="00366874">
        <w:rPr>
          <w:rFonts w:ascii="Cambria" w:hAnsi="Cambria"/>
        </w:rPr>
        <w:t>, 202</w:t>
      </w:r>
      <w:r>
        <w:rPr>
          <w:rFonts w:ascii="Cambria" w:hAnsi="Cambria"/>
        </w:rPr>
        <w:t>2</w:t>
      </w:r>
      <w:r w:rsidRPr="00366874">
        <w:rPr>
          <w:rFonts w:ascii="Cambria" w:hAnsi="Cambria"/>
        </w:rPr>
        <w:t>.</w:t>
      </w:r>
    </w:p>
    <w:p w14:paraId="449D8A9D" w14:textId="77777777" w:rsidR="00EA6DBA" w:rsidRPr="00366874" w:rsidRDefault="00EA6DBA" w:rsidP="00EA6DBA">
      <w:pPr>
        <w:rPr>
          <w:rFonts w:ascii="Cambria" w:hAnsi="Cambria"/>
        </w:rPr>
      </w:pPr>
    </w:p>
    <w:p w14:paraId="6ADB7D54" w14:textId="77777777" w:rsidR="00EA6DBA" w:rsidRPr="00366874" w:rsidRDefault="00EA6DBA" w:rsidP="00EA6DBA">
      <w:pPr>
        <w:tabs>
          <w:tab w:val="left" w:pos="600"/>
        </w:tabs>
        <w:ind w:left="360"/>
        <w:jc w:val="center"/>
        <w:rPr>
          <w:rFonts w:ascii="Cambria" w:hAnsi="Cambria"/>
          <w:b/>
          <w:bCs/>
          <w:smallCaps/>
          <w:color w:val="000080"/>
        </w:rPr>
      </w:pPr>
      <w:r w:rsidRPr="00366874">
        <w:rPr>
          <w:rFonts w:ascii="Cambria" w:hAnsi="Cambria"/>
          <w:b/>
          <w:bCs/>
          <w:smallCaps/>
          <w:color w:val="000080"/>
        </w:rPr>
        <w:t>General Norms</w:t>
      </w:r>
    </w:p>
    <w:p w14:paraId="0163E69F" w14:textId="77777777" w:rsidR="00EA6DBA" w:rsidRPr="00366874" w:rsidRDefault="00EA6DBA" w:rsidP="00EA6DBA">
      <w:pPr>
        <w:rPr>
          <w:rFonts w:ascii="Cambria" w:hAnsi="Cambria"/>
        </w:rPr>
      </w:pPr>
    </w:p>
    <w:p w14:paraId="709312D6" w14:textId="77777777" w:rsidR="00EA6DBA" w:rsidRPr="00366874" w:rsidRDefault="00EA6DBA" w:rsidP="00EA6DBA">
      <w:pPr>
        <w:pStyle w:val="ColorfulList-Accent11"/>
        <w:numPr>
          <w:ilvl w:val="0"/>
          <w:numId w:val="1"/>
        </w:numPr>
        <w:jc w:val="both"/>
        <w:rPr>
          <w:rFonts w:ascii="Cambria" w:hAnsi="Cambria"/>
          <w:sz w:val="24"/>
          <w:szCs w:val="24"/>
        </w:rPr>
      </w:pPr>
      <w:r w:rsidRPr="00366874">
        <w:rPr>
          <w:rFonts w:ascii="Cambria" w:hAnsi="Cambria"/>
          <w:sz w:val="24"/>
          <w:szCs w:val="24"/>
        </w:rPr>
        <w:t xml:space="preserve">The conferral of the sacrament of Confirmation can occur in </w:t>
      </w:r>
      <w:r w:rsidRPr="00366874">
        <w:rPr>
          <w:rFonts w:ascii="Cambria" w:hAnsi="Cambria"/>
          <w:b/>
          <w:bCs/>
          <w:sz w:val="24"/>
          <w:szCs w:val="24"/>
        </w:rPr>
        <w:t>two ways</w:t>
      </w:r>
      <w:r w:rsidRPr="00366874">
        <w:rPr>
          <w:rFonts w:ascii="Cambria" w:hAnsi="Cambria"/>
          <w:sz w:val="24"/>
          <w:szCs w:val="24"/>
        </w:rPr>
        <w:t>: (1) within a Celebration of the Word of God, or (2) within Holy Mass. The choice of celebration will be made by the respective pastor of each parish</w:t>
      </w:r>
      <w:r>
        <w:rPr>
          <w:rFonts w:ascii="Cambria" w:hAnsi="Cambria"/>
          <w:sz w:val="24"/>
          <w:szCs w:val="24"/>
        </w:rPr>
        <w:t xml:space="preserve"> and indicated in the Confirmation planning sheet</w:t>
      </w:r>
      <w:r w:rsidRPr="00366874">
        <w:rPr>
          <w:rFonts w:ascii="Cambria" w:hAnsi="Cambria"/>
          <w:sz w:val="24"/>
          <w:szCs w:val="24"/>
        </w:rPr>
        <w:t>.</w:t>
      </w:r>
    </w:p>
    <w:p w14:paraId="55469AF8" w14:textId="77777777" w:rsidR="00EA6DBA" w:rsidRPr="00366874" w:rsidRDefault="00EA6DBA" w:rsidP="00EA6DBA">
      <w:pPr>
        <w:pStyle w:val="ColorfulList-Accent11"/>
        <w:ind w:left="432"/>
        <w:jc w:val="both"/>
        <w:rPr>
          <w:rFonts w:ascii="Cambria" w:hAnsi="Cambria"/>
          <w:sz w:val="24"/>
          <w:szCs w:val="24"/>
        </w:rPr>
      </w:pPr>
    </w:p>
    <w:p w14:paraId="10B411CF" w14:textId="77777777" w:rsidR="00EA6DBA" w:rsidRPr="00366874" w:rsidRDefault="00EA6DBA" w:rsidP="00EA6DBA">
      <w:pPr>
        <w:pStyle w:val="ListParagraph"/>
        <w:numPr>
          <w:ilvl w:val="0"/>
          <w:numId w:val="1"/>
        </w:numPr>
        <w:jc w:val="both"/>
        <w:rPr>
          <w:rFonts w:ascii="Cambria" w:hAnsi="Cambria"/>
        </w:rPr>
      </w:pPr>
      <w:r w:rsidRPr="00366874">
        <w:rPr>
          <w:rFonts w:ascii="Cambria" w:hAnsi="Cambria"/>
          <w:b/>
          <w:bCs/>
        </w:rPr>
        <w:t>Delegation will no longer be given to Pastors</w:t>
      </w:r>
      <w:r w:rsidRPr="00366874">
        <w:rPr>
          <w:rFonts w:ascii="Cambria" w:hAnsi="Cambria"/>
        </w:rPr>
        <w:t xml:space="preserve"> for the celebration of Confirmation in their parishes</w:t>
      </w:r>
      <w:r>
        <w:rPr>
          <w:rFonts w:ascii="Cambria" w:hAnsi="Cambria"/>
        </w:rPr>
        <w:t xml:space="preserve"> </w:t>
      </w:r>
      <w:r w:rsidRPr="00366874">
        <w:rPr>
          <w:rFonts w:ascii="Cambria" w:hAnsi="Cambria"/>
        </w:rPr>
        <w:t xml:space="preserve">unless there is an emergency situation. </w:t>
      </w:r>
    </w:p>
    <w:p w14:paraId="671BF363" w14:textId="77777777" w:rsidR="00EA6DBA" w:rsidRPr="00366874" w:rsidRDefault="00EA6DBA" w:rsidP="00EA6DBA">
      <w:pPr>
        <w:jc w:val="both"/>
        <w:rPr>
          <w:rFonts w:ascii="Cambria" w:hAnsi="Cambria"/>
        </w:rPr>
      </w:pPr>
    </w:p>
    <w:p w14:paraId="3654F7DB" w14:textId="77777777" w:rsidR="00EA6DBA" w:rsidRPr="00366874" w:rsidRDefault="00EA6DBA" w:rsidP="00EA6DBA">
      <w:pPr>
        <w:pStyle w:val="ListParagraph"/>
        <w:numPr>
          <w:ilvl w:val="0"/>
          <w:numId w:val="1"/>
        </w:numPr>
        <w:jc w:val="both"/>
        <w:rPr>
          <w:rFonts w:ascii="Cambria" w:hAnsi="Cambria"/>
        </w:rPr>
      </w:pPr>
      <w:r w:rsidRPr="00366874">
        <w:rPr>
          <w:rFonts w:ascii="Cambria" w:hAnsi="Cambria"/>
          <w:b/>
        </w:rPr>
        <w:t xml:space="preserve">The same mandate that governs the use of Masks </w:t>
      </w:r>
      <w:r w:rsidRPr="00366874">
        <w:rPr>
          <w:rFonts w:ascii="Cambria" w:hAnsi="Cambria"/>
          <w:bCs/>
        </w:rPr>
        <w:t>at Sunday Mass at the time of Confirmation will also be observed by everyone who participates in the celebration of Confirmation.</w:t>
      </w:r>
    </w:p>
    <w:p w14:paraId="74B54CB2" w14:textId="77777777" w:rsidR="00EA6DBA" w:rsidRPr="00366874" w:rsidRDefault="00EA6DBA" w:rsidP="00EA6DBA">
      <w:pPr>
        <w:pStyle w:val="ListParagraph"/>
        <w:ind w:left="432"/>
        <w:jc w:val="both"/>
        <w:rPr>
          <w:rFonts w:ascii="Cambria" w:hAnsi="Cambria"/>
        </w:rPr>
      </w:pPr>
    </w:p>
    <w:p w14:paraId="6A4C3515" w14:textId="77777777" w:rsidR="00EA6DBA" w:rsidRPr="00366874" w:rsidRDefault="00EA6DBA" w:rsidP="00EA6DBA">
      <w:pPr>
        <w:pStyle w:val="ListParagraph"/>
        <w:numPr>
          <w:ilvl w:val="0"/>
          <w:numId w:val="1"/>
        </w:numPr>
        <w:rPr>
          <w:rFonts w:ascii="Cambria" w:hAnsi="Cambria"/>
        </w:rPr>
      </w:pPr>
      <w:r w:rsidRPr="00366874">
        <w:rPr>
          <w:rFonts w:ascii="Cambria" w:hAnsi="Cambria"/>
          <w:b/>
        </w:rPr>
        <w:t>White</w:t>
      </w:r>
      <w:r w:rsidRPr="00366874">
        <w:rPr>
          <w:rFonts w:ascii="Cambria" w:hAnsi="Cambria"/>
        </w:rPr>
        <w:t xml:space="preserve"> gowns may be worn by all Candidates for Confirmation.</w:t>
      </w:r>
    </w:p>
    <w:p w14:paraId="089D608A" w14:textId="77777777" w:rsidR="00EA6DBA" w:rsidRPr="00366874" w:rsidRDefault="00EA6DBA" w:rsidP="00EA6DBA">
      <w:pPr>
        <w:pStyle w:val="ListParagraph"/>
        <w:ind w:left="432"/>
        <w:rPr>
          <w:rFonts w:ascii="Cambria" w:hAnsi="Cambria"/>
        </w:rPr>
      </w:pPr>
    </w:p>
    <w:p w14:paraId="188D55EB" w14:textId="77777777" w:rsidR="00EA6DBA" w:rsidRPr="00366874" w:rsidRDefault="00EA6DBA" w:rsidP="00EA6DBA">
      <w:pPr>
        <w:pStyle w:val="ListParagraph"/>
        <w:numPr>
          <w:ilvl w:val="0"/>
          <w:numId w:val="1"/>
        </w:numPr>
        <w:rPr>
          <w:rFonts w:ascii="Cambria" w:hAnsi="Cambria"/>
        </w:rPr>
      </w:pPr>
      <w:r w:rsidRPr="00366874">
        <w:rPr>
          <w:rFonts w:ascii="Cambria" w:hAnsi="Cambria"/>
        </w:rPr>
        <w:t xml:space="preserve">Each candidate is to </w:t>
      </w:r>
      <w:r w:rsidRPr="00366874">
        <w:rPr>
          <w:rFonts w:ascii="Cambria" w:hAnsi="Cambria"/>
          <w:b/>
        </w:rPr>
        <w:t>wear a nametag</w:t>
      </w:r>
      <w:r w:rsidRPr="00366874">
        <w:rPr>
          <w:rFonts w:ascii="Cambria" w:hAnsi="Cambria"/>
        </w:rPr>
        <w:t xml:space="preserve"> with his or her </w:t>
      </w:r>
      <w:r w:rsidRPr="00366874">
        <w:rPr>
          <w:rFonts w:ascii="Cambria" w:hAnsi="Cambria"/>
          <w:b/>
        </w:rPr>
        <w:t>Confirmation name</w:t>
      </w:r>
      <w:r w:rsidRPr="00366874">
        <w:rPr>
          <w:rFonts w:ascii="Cambria" w:hAnsi="Cambria"/>
        </w:rPr>
        <w:t xml:space="preserve"> printed legibly in large script. </w:t>
      </w:r>
    </w:p>
    <w:p w14:paraId="0125CC4D" w14:textId="77777777" w:rsidR="00EA6DBA" w:rsidRPr="00366874" w:rsidRDefault="00EA6DBA" w:rsidP="00EA6DBA">
      <w:pPr>
        <w:rPr>
          <w:rFonts w:ascii="Cambria" w:hAnsi="Cambria"/>
        </w:rPr>
      </w:pPr>
    </w:p>
    <w:p w14:paraId="221B54BB" w14:textId="77777777" w:rsidR="00EA6DBA" w:rsidRPr="00366874" w:rsidRDefault="00EA6DBA" w:rsidP="00EA6DBA">
      <w:pPr>
        <w:pStyle w:val="ListParagraph"/>
        <w:numPr>
          <w:ilvl w:val="0"/>
          <w:numId w:val="1"/>
        </w:numPr>
        <w:jc w:val="both"/>
        <w:rPr>
          <w:rFonts w:ascii="Cambria" w:hAnsi="Cambria"/>
        </w:rPr>
      </w:pPr>
      <w:r w:rsidRPr="00366874">
        <w:rPr>
          <w:rFonts w:ascii="Cambria" w:hAnsi="Cambria"/>
          <w:b/>
          <w:bCs/>
        </w:rPr>
        <w:t xml:space="preserve">Sponsors </w:t>
      </w:r>
      <w:r w:rsidRPr="00366874">
        <w:rPr>
          <w:rFonts w:ascii="Cambria" w:hAnsi="Cambria"/>
        </w:rPr>
        <w:t xml:space="preserve">ordinarily stand behind their candidate during the rite of Confirmation. However, whether they place their hands on the shoulder of their candidate will be dependent upon the consent of the candidate and his or her parents. </w:t>
      </w:r>
    </w:p>
    <w:p w14:paraId="0D8E4A9A" w14:textId="77777777" w:rsidR="00EA6DBA" w:rsidRPr="00366874" w:rsidRDefault="00EA6DBA" w:rsidP="00EA6DBA">
      <w:pPr>
        <w:rPr>
          <w:rFonts w:ascii="Cambria" w:hAnsi="Cambria"/>
        </w:rPr>
      </w:pPr>
    </w:p>
    <w:p w14:paraId="26D0AB8F" w14:textId="77777777" w:rsidR="00EA6DBA" w:rsidRPr="00366874" w:rsidRDefault="00EA6DBA" w:rsidP="00EA6DBA">
      <w:pPr>
        <w:pStyle w:val="ColorfulList-Accent11"/>
        <w:numPr>
          <w:ilvl w:val="0"/>
          <w:numId w:val="1"/>
        </w:numPr>
        <w:jc w:val="both"/>
        <w:rPr>
          <w:rFonts w:ascii="Cambria" w:hAnsi="Cambria"/>
          <w:sz w:val="24"/>
          <w:szCs w:val="24"/>
        </w:rPr>
      </w:pPr>
      <w:r w:rsidRPr="00366874">
        <w:rPr>
          <w:rFonts w:ascii="Cambria" w:hAnsi="Cambria"/>
          <w:sz w:val="24"/>
          <w:szCs w:val="24"/>
        </w:rPr>
        <w:t xml:space="preserve">The </w:t>
      </w:r>
      <w:r w:rsidRPr="00366874">
        <w:rPr>
          <w:rFonts w:ascii="Cambria" w:hAnsi="Cambria"/>
          <w:b/>
          <w:bCs/>
          <w:sz w:val="24"/>
          <w:szCs w:val="24"/>
        </w:rPr>
        <w:t>minimum number of candidates</w:t>
      </w:r>
      <w:r w:rsidRPr="00366874">
        <w:rPr>
          <w:rFonts w:ascii="Cambria" w:hAnsi="Cambria"/>
          <w:sz w:val="24"/>
          <w:szCs w:val="24"/>
        </w:rPr>
        <w:t xml:space="preserve"> needed for the celebration of Confirmation in any parish is </w:t>
      </w:r>
      <w:r w:rsidRPr="00366874">
        <w:rPr>
          <w:rFonts w:ascii="Cambria" w:hAnsi="Cambria"/>
          <w:b/>
          <w:sz w:val="24"/>
          <w:szCs w:val="24"/>
        </w:rPr>
        <w:t>30</w:t>
      </w:r>
      <w:r>
        <w:rPr>
          <w:rFonts w:ascii="Cambria" w:hAnsi="Cambria"/>
          <w:b/>
          <w:sz w:val="24"/>
          <w:szCs w:val="24"/>
        </w:rPr>
        <w:t xml:space="preserve"> candidates</w:t>
      </w:r>
      <w:r w:rsidRPr="00366874">
        <w:rPr>
          <w:rFonts w:ascii="Cambria" w:hAnsi="Cambria"/>
          <w:sz w:val="24"/>
          <w:szCs w:val="24"/>
        </w:rPr>
        <w:t>. If a parish has fewer than 30 candidates, they may combine with another parish to reach that number or hold off the Confirmation ceremony until the following year.</w:t>
      </w:r>
    </w:p>
    <w:p w14:paraId="2E525239" w14:textId="77777777" w:rsidR="00EA6DBA" w:rsidRPr="00366874" w:rsidRDefault="00EA6DBA" w:rsidP="00EA6DBA">
      <w:pPr>
        <w:pStyle w:val="ColorfulList-Accent11"/>
        <w:ind w:left="0"/>
        <w:jc w:val="both"/>
        <w:rPr>
          <w:rFonts w:ascii="Cambria" w:hAnsi="Cambria"/>
          <w:sz w:val="24"/>
          <w:szCs w:val="24"/>
        </w:rPr>
      </w:pPr>
      <w:r w:rsidRPr="00366874">
        <w:rPr>
          <w:rFonts w:ascii="Cambria" w:hAnsi="Cambria"/>
          <w:sz w:val="24"/>
          <w:szCs w:val="24"/>
        </w:rPr>
        <w:t> </w:t>
      </w:r>
    </w:p>
    <w:p w14:paraId="2729188E" w14:textId="77777777" w:rsidR="00EA6DBA" w:rsidRPr="00366874" w:rsidRDefault="00EA6DBA" w:rsidP="00EA6DBA">
      <w:pPr>
        <w:rPr>
          <w:rFonts w:ascii="Cambria" w:hAnsi="Cambria"/>
        </w:rPr>
      </w:pPr>
    </w:p>
    <w:p w14:paraId="6E9FD87C" w14:textId="77777777" w:rsidR="00EA6DBA" w:rsidRPr="00366874" w:rsidRDefault="00EA6DBA" w:rsidP="00EA6DBA">
      <w:pPr>
        <w:tabs>
          <w:tab w:val="left" w:pos="600"/>
        </w:tabs>
        <w:ind w:left="360"/>
        <w:jc w:val="center"/>
        <w:rPr>
          <w:rFonts w:ascii="Cambria" w:hAnsi="Cambria"/>
          <w:b/>
          <w:bCs/>
          <w:smallCaps/>
          <w:color w:val="000080"/>
        </w:rPr>
      </w:pPr>
      <w:r w:rsidRPr="00366874">
        <w:rPr>
          <w:rFonts w:ascii="Cambria" w:hAnsi="Cambria"/>
          <w:b/>
          <w:bCs/>
          <w:smallCaps/>
          <w:color w:val="000080"/>
        </w:rPr>
        <w:t>Norms for Celebrating the Sacrament</w:t>
      </w:r>
    </w:p>
    <w:p w14:paraId="05410DE4" w14:textId="77777777" w:rsidR="00EA6DBA" w:rsidRPr="00366874" w:rsidRDefault="00EA6DBA" w:rsidP="00EA6DBA">
      <w:pPr>
        <w:tabs>
          <w:tab w:val="left" w:pos="600"/>
        </w:tabs>
        <w:jc w:val="both"/>
        <w:rPr>
          <w:rFonts w:ascii="Cambria" w:hAnsi="Cambria"/>
        </w:rPr>
      </w:pPr>
    </w:p>
    <w:p w14:paraId="2BBE90DD" w14:textId="77777777" w:rsidR="00EA6DBA" w:rsidRPr="003E01E5" w:rsidRDefault="00EA6DBA" w:rsidP="00EA6DBA">
      <w:pPr>
        <w:pStyle w:val="ListParagraph"/>
        <w:numPr>
          <w:ilvl w:val="0"/>
          <w:numId w:val="1"/>
        </w:numPr>
        <w:tabs>
          <w:tab w:val="left" w:pos="600"/>
        </w:tabs>
        <w:jc w:val="both"/>
        <w:rPr>
          <w:rFonts w:ascii="Cambria" w:hAnsi="Cambria"/>
        </w:rPr>
      </w:pPr>
      <w:r w:rsidRPr="00366874">
        <w:rPr>
          <w:rFonts w:ascii="Cambria" w:hAnsi="Cambria"/>
          <w:b/>
        </w:rPr>
        <w:t>Altar servers</w:t>
      </w:r>
      <w:r w:rsidRPr="00366874">
        <w:rPr>
          <w:rFonts w:ascii="Cambria" w:hAnsi="Cambria"/>
        </w:rPr>
        <w:t xml:space="preserve">:  The conferral of Confirmation in either manner requires </w:t>
      </w:r>
      <w:r w:rsidRPr="00366874">
        <w:rPr>
          <w:rFonts w:ascii="Cambria" w:hAnsi="Cambria"/>
          <w:b/>
          <w:u w:val="single"/>
        </w:rPr>
        <w:t>five</w:t>
      </w:r>
      <w:r w:rsidRPr="00366874">
        <w:rPr>
          <w:rFonts w:ascii="Cambria" w:hAnsi="Cambria"/>
        </w:rPr>
        <w:t xml:space="preserve"> altar servers when a bishop is the celebrant; only </w:t>
      </w:r>
      <w:r w:rsidRPr="00366874">
        <w:rPr>
          <w:rFonts w:ascii="Cambria" w:hAnsi="Cambria"/>
          <w:b/>
          <w:u w:val="single"/>
        </w:rPr>
        <w:t>three</w:t>
      </w:r>
      <w:r w:rsidRPr="00366874">
        <w:rPr>
          <w:rFonts w:ascii="Cambria" w:hAnsi="Cambria"/>
        </w:rPr>
        <w:t xml:space="preserve"> altar servers are necessary when the Vicar General or another delegated priest is the celebrant. If this number cannot be met, please inform the bishop’s Master of Ceremonies a few days in advance. For a bishop, required servers are a cross bearer, two candle bearers and two insignia bearers (miter and crozier); white gloves are worn by the insignia bearers and are brought to the parish by the Bishop or the Master of Ceremonies. All altar servers should be vested and ready for the rehearsal </w:t>
      </w:r>
      <w:r w:rsidRPr="00366874">
        <w:rPr>
          <w:rFonts w:ascii="Cambria" w:hAnsi="Cambria"/>
          <w:b/>
        </w:rPr>
        <w:t xml:space="preserve">30 minutes before </w:t>
      </w:r>
      <w:r w:rsidRPr="00366874">
        <w:rPr>
          <w:rFonts w:ascii="Cambria" w:hAnsi="Cambria"/>
        </w:rPr>
        <w:t>the ceremony begins.</w:t>
      </w:r>
    </w:p>
    <w:p w14:paraId="48C82821" w14:textId="77777777" w:rsidR="00EA6DBA" w:rsidRPr="00366874" w:rsidRDefault="00EA6DBA" w:rsidP="00EA6DBA">
      <w:pPr>
        <w:numPr>
          <w:ilvl w:val="0"/>
          <w:numId w:val="1"/>
        </w:numPr>
        <w:tabs>
          <w:tab w:val="left" w:pos="600"/>
        </w:tabs>
        <w:jc w:val="both"/>
        <w:rPr>
          <w:rFonts w:ascii="Cambria" w:hAnsi="Cambria"/>
          <w:bCs/>
        </w:rPr>
      </w:pPr>
      <w:r w:rsidRPr="00366874">
        <w:rPr>
          <w:rFonts w:ascii="Cambria" w:hAnsi="Cambria"/>
          <w:bCs/>
        </w:rPr>
        <w:lastRenderedPageBreak/>
        <w:t xml:space="preserve">All candidates and sponsors must be seated in church </w:t>
      </w:r>
      <w:r w:rsidRPr="005A55B9">
        <w:rPr>
          <w:rFonts w:ascii="Cambria" w:hAnsi="Cambria"/>
          <w:b/>
        </w:rPr>
        <w:t>10 minutes before</w:t>
      </w:r>
      <w:r w:rsidRPr="00366874">
        <w:rPr>
          <w:rFonts w:ascii="Cambria" w:hAnsi="Cambria"/>
          <w:bCs/>
        </w:rPr>
        <w:t xml:space="preserve"> the start of Mass. This will allow the Bishop to address the sponsors and the congregation before the start of Confirmation.</w:t>
      </w:r>
    </w:p>
    <w:p w14:paraId="41B85C85" w14:textId="77777777" w:rsidR="00EA6DBA" w:rsidRPr="003E01E5" w:rsidRDefault="00EA6DBA" w:rsidP="00EA6DBA">
      <w:pPr>
        <w:tabs>
          <w:tab w:val="left" w:pos="600"/>
        </w:tabs>
        <w:ind w:left="432"/>
        <w:jc w:val="both"/>
        <w:rPr>
          <w:rFonts w:ascii="Cambria" w:hAnsi="Cambria"/>
        </w:rPr>
      </w:pPr>
    </w:p>
    <w:p w14:paraId="58C22EAF" w14:textId="77777777" w:rsidR="00EA6DBA" w:rsidRPr="00366874" w:rsidRDefault="00EA6DBA" w:rsidP="00EA6DBA">
      <w:pPr>
        <w:numPr>
          <w:ilvl w:val="0"/>
          <w:numId w:val="1"/>
        </w:numPr>
        <w:tabs>
          <w:tab w:val="left" w:pos="600"/>
        </w:tabs>
        <w:jc w:val="both"/>
        <w:rPr>
          <w:rFonts w:ascii="Cambria" w:hAnsi="Cambria"/>
        </w:rPr>
      </w:pPr>
      <w:r w:rsidRPr="00366874">
        <w:rPr>
          <w:rFonts w:ascii="Cambria" w:hAnsi="Cambria"/>
          <w:b/>
          <w:bCs/>
        </w:rPr>
        <w:t>I</w:t>
      </w:r>
      <w:r w:rsidRPr="00366874">
        <w:rPr>
          <w:rFonts w:ascii="Cambria" w:hAnsi="Cambria"/>
          <w:b/>
        </w:rPr>
        <w:t>ncense</w:t>
      </w:r>
      <w:r w:rsidRPr="00366874">
        <w:rPr>
          <w:rFonts w:ascii="Cambria" w:hAnsi="Cambria"/>
        </w:rPr>
        <w:t xml:space="preserve"> is not used during the celebration of Confirmation. </w:t>
      </w:r>
    </w:p>
    <w:p w14:paraId="2C85DDA5" w14:textId="77777777" w:rsidR="00EA6DBA" w:rsidRPr="00366874" w:rsidRDefault="00EA6DBA" w:rsidP="00EA6DBA">
      <w:pPr>
        <w:tabs>
          <w:tab w:val="left" w:pos="600"/>
        </w:tabs>
        <w:jc w:val="both"/>
        <w:rPr>
          <w:rFonts w:ascii="Cambria" w:hAnsi="Cambria"/>
        </w:rPr>
      </w:pPr>
    </w:p>
    <w:p w14:paraId="2694D643" w14:textId="77777777" w:rsidR="00EA6DBA" w:rsidRPr="00366874" w:rsidRDefault="00EA6DBA" w:rsidP="00EA6DBA">
      <w:pPr>
        <w:numPr>
          <w:ilvl w:val="0"/>
          <w:numId w:val="1"/>
        </w:numPr>
        <w:tabs>
          <w:tab w:val="left" w:pos="600"/>
        </w:tabs>
        <w:jc w:val="both"/>
        <w:rPr>
          <w:rFonts w:ascii="Cambria" w:hAnsi="Cambria"/>
        </w:rPr>
      </w:pPr>
      <w:r w:rsidRPr="00366874">
        <w:rPr>
          <w:rFonts w:ascii="Cambria" w:hAnsi="Cambria"/>
        </w:rPr>
        <w:t xml:space="preserve">If available, a </w:t>
      </w:r>
      <w:r w:rsidRPr="00366874">
        <w:rPr>
          <w:rFonts w:ascii="Cambria" w:hAnsi="Cambria"/>
          <w:b/>
          <w:bCs/>
        </w:rPr>
        <w:t>lapel microphone</w:t>
      </w:r>
      <w:r w:rsidRPr="00366874">
        <w:rPr>
          <w:rFonts w:ascii="Cambria" w:hAnsi="Cambria"/>
        </w:rPr>
        <w:t xml:space="preserve"> with fresh batteries should be made available for the Bishop’s use.</w:t>
      </w:r>
    </w:p>
    <w:p w14:paraId="36ECA195" w14:textId="77777777" w:rsidR="00EA6DBA" w:rsidRPr="00366874" w:rsidRDefault="00EA6DBA" w:rsidP="00EA6DBA">
      <w:pPr>
        <w:tabs>
          <w:tab w:val="left" w:pos="600"/>
        </w:tabs>
        <w:ind w:left="1440"/>
        <w:jc w:val="both"/>
        <w:rPr>
          <w:rFonts w:ascii="Cambria" w:hAnsi="Cambria"/>
        </w:rPr>
      </w:pPr>
    </w:p>
    <w:p w14:paraId="2EFF916B" w14:textId="77777777" w:rsidR="00EA6DBA" w:rsidRPr="00366874" w:rsidRDefault="00EA6DBA" w:rsidP="00EA6DBA">
      <w:pPr>
        <w:numPr>
          <w:ilvl w:val="0"/>
          <w:numId w:val="1"/>
        </w:numPr>
        <w:tabs>
          <w:tab w:val="left" w:pos="600"/>
        </w:tabs>
        <w:jc w:val="both"/>
        <w:rPr>
          <w:rFonts w:ascii="Cambria" w:hAnsi="Cambria"/>
        </w:rPr>
      </w:pPr>
      <w:r w:rsidRPr="00366874">
        <w:rPr>
          <w:rFonts w:ascii="Cambria" w:hAnsi="Cambria"/>
          <w:b/>
        </w:rPr>
        <w:t>A stock of</w:t>
      </w:r>
      <w:r w:rsidRPr="00366874">
        <w:rPr>
          <w:rFonts w:ascii="Cambria" w:hAnsi="Cambria"/>
        </w:rPr>
        <w:t xml:space="preserve"> </w:t>
      </w:r>
      <w:r w:rsidRPr="00366874">
        <w:rPr>
          <w:rFonts w:ascii="Cambria" w:hAnsi="Cambria"/>
          <w:b/>
        </w:rPr>
        <w:t>Sacred Chrism</w:t>
      </w:r>
      <w:r w:rsidRPr="00366874">
        <w:rPr>
          <w:rFonts w:ascii="Cambria" w:hAnsi="Cambria"/>
        </w:rPr>
        <w:t xml:space="preserve"> is normally brought by the Bishop or the Vicar General, but not by a visiting bishop. </w:t>
      </w:r>
    </w:p>
    <w:p w14:paraId="1D7A89DE" w14:textId="77777777" w:rsidR="00EA6DBA" w:rsidRPr="00366874" w:rsidRDefault="00EA6DBA" w:rsidP="00EA6DBA">
      <w:pPr>
        <w:tabs>
          <w:tab w:val="left" w:pos="600"/>
        </w:tabs>
        <w:jc w:val="both"/>
        <w:rPr>
          <w:rFonts w:ascii="Cambria" w:hAnsi="Cambria"/>
        </w:rPr>
      </w:pPr>
    </w:p>
    <w:p w14:paraId="0107D4E1" w14:textId="3516EDB7" w:rsidR="00EA6DBA" w:rsidRPr="00366874" w:rsidRDefault="00EA6DBA" w:rsidP="00EA6DBA">
      <w:pPr>
        <w:numPr>
          <w:ilvl w:val="0"/>
          <w:numId w:val="1"/>
        </w:numPr>
        <w:tabs>
          <w:tab w:val="left" w:pos="600"/>
        </w:tabs>
        <w:jc w:val="both"/>
        <w:rPr>
          <w:rFonts w:ascii="Cambria" w:hAnsi="Cambria"/>
        </w:rPr>
      </w:pPr>
      <w:r w:rsidRPr="00366874">
        <w:rPr>
          <w:rFonts w:ascii="Cambria" w:hAnsi="Cambria"/>
          <w:bCs/>
        </w:rPr>
        <w:t xml:space="preserve">In the Diocese of Bridgeport, vestments of a </w:t>
      </w:r>
      <w:r w:rsidRPr="005A55B9">
        <w:rPr>
          <w:rFonts w:ascii="Cambria" w:hAnsi="Cambria"/>
          <w:b/>
        </w:rPr>
        <w:t>red color</w:t>
      </w:r>
      <w:r w:rsidRPr="00366874">
        <w:rPr>
          <w:rFonts w:ascii="Cambria" w:hAnsi="Cambria"/>
          <w:bCs/>
        </w:rPr>
        <w:t xml:space="preserve"> are to be worn for the Ritual Mass</w:t>
      </w:r>
      <w:r w:rsidRPr="00366874">
        <w:rPr>
          <w:rFonts w:ascii="Cambria" w:hAnsi="Cambria"/>
        </w:rPr>
        <w:t xml:space="preserve">. The Bishop will wear a red </w:t>
      </w:r>
      <w:r w:rsidR="008243CA">
        <w:rPr>
          <w:rFonts w:ascii="Cambria" w:hAnsi="Cambria"/>
        </w:rPr>
        <w:t xml:space="preserve">or white </w:t>
      </w:r>
      <w:r w:rsidRPr="00366874">
        <w:rPr>
          <w:rFonts w:ascii="Cambria" w:hAnsi="Cambria"/>
        </w:rPr>
        <w:t xml:space="preserve">cope for the conferral of confirmation within a Celebration of the Word of God. </w:t>
      </w:r>
      <w:r w:rsidRPr="00366874">
        <w:rPr>
          <w:rFonts w:ascii="Cambria" w:hAnsi="Cambria"/>
          <w:bCs/>
        </w:rPr>
        <w:t>On those occasions when the Ritual Mass is prohibited, vestment color must correspond to that of the liturgical day</w:t>
      </w:r>
      <w:r w:rsidRPr="00366874">
        <w:rPr>
          <w:rFonts w:ascii="Cambria" w:hAnsi="Cambria"/>
        </w:rPr>
        <w:t xml:space="preserve">.  </w:t>
      </w:r>
    </w:p>
    <w:p w14:paraId="247E7D4D" w14:textId="77777777" w:rsidR="00EA6DBA" w:rsidRPr="00366874" w:rsidRDefault="00EA6DBA" w:rsidP="00EA6DBA">
      <w:pPr>
        <w:tabs>
          <w:tab w:val="left" w:pos="600"/>
        </w:tabs>
        <w:ind w:left="432"/>
        <w:jc w:val="both"/>
        <w:rPr>
          <w:rFonts w:ascii="Cambria" w:hAnsi="Cambria"/>
        </w:rPr>
      </w:pPr>
    </w:p>
    <w:p w14:paraId="2399CA58" w14:textId="77777777" w:rsidR="00EA6DBA" w:rsidRPr="00366874" w:rsidRDefault="00EA6DBA" w:rsidP="00EA6DBA">
      <w:pPr>
        <w:pStyle w:val="ListParagraph"/>
        <w:numPr>
          <w:ilvl w:val="0"/>
          <w:numId w:val="1"/>
        </w:numPr>
        <w:tabs>
          <w:tab w:val="left" w:pos="600"/>
        </w:tabs>
        <w:jc w:val="both"/>
        <w:rPr>
          <w:rFonts w:ascii="Cambria" w:hAnsi="Cambria"/>
        </w:rPr>
      </w:pPr>
      <w:r w:rsidRPr="00366874">
        <w:rPr>
          <w:rFonts w:ascii="Cambria" w:hAnsi="Cambria"/>
        </w:rPr>
        <w:t xml:space="preserve">The </w:t>
      </w:r>
      <w:r w:rsidRPr="00366874">
        <w:rPr>
          <w:rFonts w:ascii="Cambria" w:hAnsi="Cambria"/>
          <w:b/>
        </w:rPr>
        <w:t>prayers</w:t>
      </w:r>
      <w:r w:rsidRPr="00366874">
        <w:rPr>
          <w:rFonts w:ascii="Cambria" w:hAnsi="Cambria"/>
        </w:rPr>
        <w:t xml:space="preserve"> for Mass depend on the ritual context:</w:t>
      </w:r>
    </w:p>
    <w:p w14:paraId="5DF44901" w14:textId="77777777" w:rsidR="00EA6DBA" w:rsidRPr="00366874" w:rsidRDefault="00EA6DBA" w:rsidP="00EA6DBA">
      <w:pPr>
        <w:pStyle w:val="ListParagraph"/>
        <w:numPr>
          <w:ilvl w:val="1"/>
          <w:numId w:val="1"/>
        </w:numPr>
        <w:jc w:val="both"/>
        <w:rPr>
          <w:rFonts w:ascii="Cambria" w:hAnsi="Cambria"/>
        </w:rPr>
      </w:pPr>
      <w:r w:rsidRPr="00366874">
        <w:rPr>
          <w:rFonts w:ascii="Cambria" w:hAnsi="Cambria"/>
        </w:rPr>
        <w:t xml:space="preserve">When Confirmation is conferred within Holy Mass, Mass texts are taken from </w:t>
      </w:r>
      <w:r w:rsidRPr="00366874">
        <w:rPr>
          <w:rFonts w:ascii="Cambria" w:hAnsi="Cambria"/>
          <w:i/>
        </w:rPr>
        <w:t>Ritual Masses for the Conferral of Sacraments of Christian Initiation: 4. For the Conferral of Confirmation</w:t>
      </w:r>
      <w:r w:rsidRPr="00366874">
        <w:rPr>
          <w:rFonts w:ascii="Cambria" w:hAnsi="Cambria"/>
        </w:rPr>
        <w:t xml:space="preserve">, found in the Third Typical Edition of the </w:t>
      </w:r>
      <w:r w:rsidRPr="00366874">
        <w:rPr>
          <w:rFonts w:ascii="Cambria" w:hAnsi="Cambria"/>
          <w:i/>
        </w:rPr>
        <w:t>Roman Missal for Use in the Dioceses of the United States of America</w:t>
      </w:r>
      <w:r w:rsidRPr="00366874">
        <w:rPr>
          <w:rFonts w:ascii="Cambria" w:hAnsi="Cambria"/>
        </w:rPr>
        <w:t xml:space="preserve"> (2010 edition).  However, on the Sundays of Advent, Lent, and Easter, on Solemnities, the days within the Octave of Easter, the Commemoration of All the Faithful Departed (All Souls’ Day), on Ash Wednesday, and during Holy Week, the Mass texts of the respective day are to be used</w:t>
      </w:r>
      <w:r w:rsidRPr="00366874">
        <w:rPr>
          <w:rStyle w:val="FootnoteReference"/>
          <w:rFonts w:ascii="Cambria" w:hAnsi="Cambria"/>
        </w:rPr>
        <w:footnoteReference w:id="1"/>
      </w:r>
      <w:r w:rsidRPr="00366874">
        <w:rPr>
          <w:rFonts w:ascii="Cambria" w:hAnsi="Cambria"/>
        </w:rPr>
        <w:t>.</w:t>
      </w:r>
    </w:p>
    <w:p w14:paraId="7FA181F0" w14:textId="77777777" w:rsidR="00EA6DBA" w:rsidRPr="00366874" w:rsidRDefault="00EA6DBA" w:rsidP="00EA6DBA">
      <w:pPr>
        <w:pStyle w:val="ListParagraph"/>
        <w:numPr>
          <w:ilvl w:val="1"/>
          <w:numId w:val="1"/>
        </w:numPr>
        <w:tabs>
          <w:tab w:val="left" w:pos="600"/>
        </w:tabs>
        <w:jc w:val="both"/>
        <w:rPr>
          <w:rFonts w:ascii="Cambria" w:hAnsi="Cambria"/>
        </w:rPr>
      </w:pPr>
      <w:r w:rsidRPr="00366874">
        <w:rPr>
          <w:rFonts w:ascii="Cambria" w:hAnsi="Cambria"/>
        </w:rPr>
        <w:t xml:space="preserve">When Confirmation is conferred within a Celebration of the Word of God, the </w:t>
      </w:r>
      <w:r w:rsidRPr="00366874">
        <w:rPr>
          <w:rFonts w:ascii="Cambria" w:hAnsi="Cambria"/>
          <w:i/>
        </w:rPr>
        <w:t>Order for the Conferral of Confirmation without Mass</w:t>
      </w:r>
      <w:r w:rsidRPr="00366874">
        <w:rPr>
          <w:rFonts w:ascii="Cambria" w:hAnsi="Cambria"/>
        </w:rPr>
        <w:t xml:space="preserve"> contained in Chapter Two of the </w:t>
      </w:r>
      <w:r w:rsidRPr="00366874">
        <w:rPr>
          <w:rFonts w:ascii="Cambria" w:hAnsi="Cambria"/>
          <w:i/>
        </w:rPr>
        <w:t>Order of Confirmation for Use in the Dioceses of the United States of America</w:t>
      </w:r>
      <w:r w:rsidRPr="00366874">
        <w:rPr>
          <w:rFonts w:ascii="Cambria" w:hAnsi="Cambria"/>
        </w:rPr>
        <w:t xml:space="preserve"> (2016 edition) is employed.</w:t>
      </w:r>
    </w:p>
    <w:p w14:paraId="7202E326" w14:textId="77777777" w:rsidR="00EA6DBA" w:rsidRPr="00366874" w:rsidRDefault="00EA6DBA" w:rsidP="00EA6DBA">
      <w:pPr>
        <w:tabs>
          <w:tab w:val="left" w:pos="600"/>
        </w:tabs>
        <w:ind w:left="432"/>
        <w:jc w:val="both"/>
        <w:rPr>
          <w:rFonts w:ascii="Cambria" w:hAnsi="Cambria"/>
        </w:rPr>
      </w:pPr>
    </w:p>
    <w:p w14:paraId="73D11885" w14:textId="77777777" w:rsidR="00EA6DBA" w:rsidRPr="00366874" w:rsidRDefault="00EA6DBA" w:rsidP="00EA6DBA">
      <w:pPr>
        <w:numPr>
          <w:ilvl w:val="0"/>
          <w:numId w:val="1"/>
        </w:numPr>
        <w:tabs>
          <w:tab w:val="left" w:pos="600"/>
        </w:tabs>
        <w:jc w:val="both"/>
        <w:rPr>
          <w:rFonts w:ascii="Cambria" w:hAnsi="Cambria"/>
        </w:rPr>
      </w:pPr>
      <w:r w:rsidRPr="00366874">
        <w:rPr>
          <w:rFonts w:ascii="Cambria" w:hAnsi="Cambria"/>
        </w:rPr>
        <w:t xml:space="preserve">The </w:t>
      </w:r>
      <w:r w:rsidRPr="00366874">
        <w:rPr>
          <w:rFonts w:ascii="Cambria" w:hAnsi="Cambria"/>
          <w:b/>
        </w:rPr>
        <w:t>readings</w:t>
      </w:r>
      <w:r w:rsidRPr="00366874">
        <w:rPr>
          <w:rFonts w:ascii="Cambria" w:hAnsi="Cambria"/>
        </w:rPr>
        <w:t xml:space="preserve"> for the Service or Mass must be indicated on the planning sheet.</w:t>
      </w:r>
    </w:p>
    <w:p w14:paraId="37A69FED" w14:textId="77777777" w:rsidR="00EA6DBA" w:rsidRPr="00366874" w:rsidRDefault="00EA6DBA" w:rsidP="00EA6DBA">
      <w:pPr>
        <w:numPr>
          <w:ilvl w:val="1"/>
          <w:numId w:val="1"/>
        </w:numPr>
        <w:tabs>
          <w:tab w:val="left" w:pos="600"/>
        </w:tabs>
        <w:jc w:val="both"/>
        <w:rPr>
          <w:rFonts w:ascii="Cambria" w:hAnsi="Cambria"/>
        </w:rPr>
      </w:pPr>
      <w:r w:rsidRPr="00366874">
        <w:rPr>
          <w:rFonts w:ascii="Cambria" w:hAnsi="Cambria"/>
        </w:rPr>
        <w:t xml:space="preserve"> If the </w:t>
      </w:r>
      <w:r w:rsidRPr="00366874">
        <w:rPr>
          <w:rFonts w:ascii="Cambria" w:hAnsi="Cambria"/>
          <w:i/>
        </w:rPr>
        <w:t>Ritual Mass for the Conferral of Confirmation</w:t>
      </w:r>
      <w:r w:rsidRPr="00366874">
        <w:rPr>
          <w:rFonts w:ascii="Cambria" w:hAnsi="Cambria"/>
        </w:rPr>
        <w:t xml:space="preserve"> is used, the readings are taken from those contained in the </w:t>
      </w:r>
      <w:r w:rsidRPr="00366874">
        <w:rPr>
          <w:rFonts w:ascii="Cambria" w:hAnsi="Cambria"/>
          <w:i/>
        </w:rPr>
        <w:t>Ritual Masses for the Conferral of Christian Initiation: 4. Confirmation</w:t>
      </w:r>
      <w:r w:rsidRPr="00366874">
        <w:rPr>
          <w:rFonts w:ascii="Cambria" w:hAnsi="Cambria"/>
        </w:rPr>
        <w:t xml:space="preserve">, found in numbers 764-768 of Volume IV of the Second Typical Edition of the </w:t>
      </w:r>
      <w:r w:rsidRPr="00366874">
        <w:rPr>
          <w:rFonts w:ascii="Cambria" w:hAnsi="Cambria"/>
          <w:i/>
        </w:rPr>
        <w:t>Lectionary for Mass for use in the Dioceses of the United States of America</w:t>
      </w:r>
      <w:r w:rsidRPr="00366874">
        <w:rPr>
          <w:rFonts w:ascii="Cambria" w:hAnsi="Cambria"/>
        </w:rPr>
        <w:t xml:space="preserve"> (2002 Edition). On those occasions when the Ritual Mass is prohibited, the readings are taken from the mass of the day. </w:t>
      </w:r>
    </w:p>
    <w:p w14:paraId="0E521972" w14:textId="77777777" w:rsidR="00EA6DBA" w:rsidRPr="00366874" w:rsidRDefault="00EA6DBA" w:rsidP="00EA6DBA">
      <w:pPr>
        <w:numPr>
          <w:ilvl w:val="1"/>
          <w:numId w:val="1"/>
        </w:numPr>
        <w:tabs>
          <w:tab w:val="left" w:pos="600"/>
        </w:tabs>
        <w:jc w:val="both"/>
        <w:rPr>
          <w:rFonts w:ascii="Cambria" w:hAnsi="Cambria"/>
        </w:rPr>
      </w:pPr>
      <w:r w:rsidRPr="00366874">
        <w:rPr>
          <w:rFonts w:ascii="Cambria" w:hAnsi="Cambria"/>
        </w:rPr>
        <w:t xml:space="preserve">If the </w:t>
      </w:r>
      <w:r w:rsidRPr="00366874">
        <w:rPr>
          <w:rFonts w:ascii="Cambria" w:hAnsi="Cambria"/>
          <w:i/>
        </w:rPr>
        <w:t>Order for the Conferral of Confirmation without Mass</w:t>
      </w:r>
      <w:r w:rsidRPr="00366874">
        <w:rPr>
          <w:rFonts w:ascii="Cambria" w:hAnsi="Cambria"/>
        </w:rPr>
        <w:t xml:space="preserve"> is used, the readings are taken from those found in the </w:t>
      </w:r>
      <w:r w:rsidRPr="00366874">
        <w:rPr>
          <w:rFonts w:ascii="Cambria" w:hAnsi="Cambria"/>
          <w:i/>
        </w:rPr>
        <w:t>Ritual Mass of Confirmation</w:t>
      </w:r>
      <w:r w:rsidRPr="00366874">
        <w:rPr>
          <w:rFonts w:ascii="Cambria" w:hAnsi="Cambria"/>
        </w:rPr>
        <w:t xml:space="preserve"> as specified above, with the traditional order of readings being followed in choice selection, “that is, from the Old Testament, the Apostle, and the Gospel”</w:t>
      </w:r>
      <w:r w:rsidRPr="00366874">
        <w:rPr>
          <w:rStyle w:val="FootnoteReference"/>
          <w:rFonts w:ascii="Cambria" w:hAnsi="Cambria"/>
        </w:rPr>
        <w:footnoteReference w:id="2"/>
      </w:r>
      <w:r w:rsidRPr="00366874">
        <w:rPr>
          <w:rFonts w:ascii="Cambria" w:hAnsi="Cambria"/>
        </w:rPr>
        <w:t>.</w:t>
      </w:r>
    </w:p>
    <w:p w14:paraId="7EA6F5CA" w14:textId="77777777" w:rsidR="00EA6DBA" w:rsidRPr="00366874" w:rsidRDefault="00EA6DBA" w:rsidP="00EA6DBA">
      <w:pPr>
        <w:rPr>
          <w:rFonts w:ascii="Cambria" w:hAnsi="Cambria"/>
          <w:bCs/>
        </w:rPr>
      </w:pPr>
    </w:p>
    <w:p w14:paraId="66303C3E" w14:textId="77777777" w:rsidR="00EA6DBA" w:rsidRPr="00366874" w:rsidRDefault="00EA6DBA" w:rsidP="00EA6DBA">
      <w:pPr>
        <w:numPr>
          <w:ilvl w:val="0"/>
          <w:numId w:val="1"/>
        </w:numPr>
        <w:jc w:val="both"/>
        <w:rPr>
          <w:rFonts w:ascii="Cambria" w:hAnsi="Cambria"/>
        </w:rPr>
      </w:pPr>
      <w:r w:rsidRPr="00366874">
        <w:rPr>
          <w:rFonts w:ascii="Cambria" w:hAnsi="Cambria"/>
        </w:rPr>
        <w:lastRenderedPageBreak/>
        <w:t xml:space="preserve">After the proclamation of the Gospel, the Pastor/Administrator will go to the ambo and present the candidates to the Bishop </w:t>
      </w:r>
      <w:r w:rsidRPr="00366874">
        <w:rPr>
          <w:rFonts w:ascii="Cambria" w:hAnsi="Cambria"/>
          <w:b/>
        </w:rPr>
        <w:t>either as a group or by individual name.</w:t>
      </w:r>
      <w:r w:rsidRPr="00366874">
        <w:rPr>
          <w:rFonts w:ascii="Cambria" w:hAnsi="Cambria"/>
        </w:rPr>
        <w:t xml:space="preserve"> </w:t>
      </w:r>
    </w:p>
    <w:p w14:paraId="63840C16" w14:textId="6E74DD2C" w:rsidR="00EA6DBA" w:rsidRPr="00366874" w:rsidRDefault="00EA6DBA" w:rsidP="00EA6DBA">
      <w:pPr>
        <w:numPr>
          <w:ilvl w:val="1"/>
          <w:numId w:val="1"/>
        </w:numPr>
        <w:jc w:val="both"/>
        <w:rPr>
          <w:rFonts w:ascii="Cambria" w:hAnsi="Cambria"/>
        </w:rPr>
      </w:pPr>
      <w:r w:rsidRPr="00366874">
        <w:rPr>
          <w:rFonts w:ascii="Cambria" w:hAnsi="Cambria"/>
        </w:rPr>
        <w:t xml:space="preserve">There will be </w:t>
      </w:r>
      <w:r w:rsidRPr="00366874">
        <w:rPr>
          <w:rFonts w:ascii="Cambria" w:hAnsi="Cambria"/>
          <w:b/>
        </w:rPr>
        <w:t>no formal response</w:t>
      </w:r>
      <w:r w:rsidRPr="00366874">
        <w:rPr>
          <w:rFonts w:ascii="Cambria" w:hAnsi="Cambria"/>
        </w:rPr>
        <w:t xml:space="preserve"> by the Bishop to the presentation of candidates since the ritual for Confirmation does not envision it.</w:t>
      </w:r>
    </w:p>
    <w:p w14:paraId="5BD0819B" w14:textId="14BBCED1" w:rsidR="00EA6DBA" w:rsidRPr="00366874" w:rsidRDefault="00EA6DBA" w:rsidP="00EA6DBA">
      <w:pPr>
        <w:numPr>
          <w:ilvl w:val="1"/>
          <w:numId w:val="1"/>
        </w:numPr>
        <w:jc w:val="both"/>
        <w:rPr>
          <w:rFonts w:ascii="Cambria" w:hAnsi="Cambria"/>
        </w:rPr>
      </w:pPr>
      <w:r w:rsidRPr="00366874">
        <w:rPr>
          <w:rFonts w:ascii="Cambria" w:hAnsi="Cambria"/>
        </w:rPr>
        <w:t xml:space="preserve">The </w:t>
      </w:r>
      <w:r w:rsidR="00E53B34">
        <w:rPr>
          <w:rFonts w:ascii="Cambria" w:hAnsi="Cambria"/>
        </w:rPr>
        <w:t>Bishop</w:t>
      </w:r>
      <w:r w:rsidRPr="00366874">
        <w:rPr>
          <w:rFonts w:ascii="Cambria" w:hAnsi="Cambria"/>
        </w:rPr>
        <w:t xml:space="preserve"> may ask the congregation to show its approval with a round of applause, followed by an instruction for all to be seated.</w:t>
      </w:r>
    </w:p>
    <w:p w14:paraId="6908FA70" w14:textId="77777777" w:rsidR="00EA6DBA" w:rsidRPr="00366874" w:rsidRDefault="00EA6DBA" w:rsidP="00EA6DBA">
      <w:pPr>
        <w:jc w:val="both"/>
        <w:rPr>
          <w:rFonts w:ascii="Cambria" w:hAnsi="Cambria"/>
        </w:rPr>
      </w:pPr>
    </w:p>
    <w:p w14:paraId="5214959C" w14:textId="7ABC75F5" w:rsidR="006B4192" w:rsidRDefault="006B4192" w:rsidP="006B4192">
      <w:pPr>
        <w:numPr>
          <w:ilvl w:val="0"/>
          <w:numId w:val="1"/>
        </w:numPr>
        <w:jc w:val="both"/>
        <w:rPr>
          <w:rFonts w:ascii="Cambria" w:hAnsi="Cambria"/>
        </w:rPr>
      </w:pPr>
      <w:r w:rsidRPr="00366874">
        <w:rPr>
          <w:rFonts w:ascii="Cambria" w:hAnsi="Cambria"/>
        </w:rPr>
        <w:t>When the Bishop has finished his homily, he will stand at the chair and invite those to be confirmed to stand for the renewal of baptismal promises.</w:t>
      </w:r>
    </w:p>
    <w:p w14:paraId="2B06349C" w14:textId="77777777" w:rsidR="006B4192" w:rsidRPr="00366874" w:rsidRDefault="006B4192" w:rsidP="006B4192">
      <w:pPr>
        <w:ind w:left="432"/>
        <w:jc w:val="both"/>
        <w:rPr>
          <w:rFonts w:ascii="Cambria" w:hAnsi="Cambria"/>
        </w:rPr>
      </w:pPr>
    </w:p>
    <w:p w14:paraId="0E2BD983" w14:textId="1FD95596" w:rsidR="0011064D" w:rsidRPr="0011064D" w:rsidRDefault="0011064D" w:rsidP="0011064D">
      <w:pPr>
        <w:pStyle w:val="ColorfulList-Accent11"/>
        <w:numPr>
          <w:ilvl w:val="0"/>
          <w:numId w:val="1"/>
        </w:numPr>
        <w:jc w:val="both"/>
        <w:rPr>
          <w:rFonts w:ascii="Cambria" w:hAnsi="Cambria"/>
          <w:sz w:val="24"/>
          <w:szCs w:val="24"/>
        </w:rPr>
      </w:pPr>
      <w:r w:rsidRPr="0011064D">
        <w:rPr>
          <w:rFonts w:ascii="Cambria" w:hAnsi="Cambria"/>
          <w:sz w:val="24"/>
          <w:szCs w:val="24"/>
        </w:rPr>
        <w:t xml:space="preserve">The Bishop will </w:t>
      </w:r>
      <w:r w:rsidRPr="006B4192">
        <w:rPr>
          <w:rFonts w:ascii="Cambria" w:hAnsi="Cambria"/>
          <w:b/>
          <w:bCs/>
          <w:sz w:val="24"/>
          <w:szCs w:val="24"/>
        </w:rPr>
        <w:t>sit</w:t>
      </w:r>
      <w:r w:rsidRPr="0011064D">
        <w:rPr>
          <w:rFonts w:ascii="Cambria" w:hAnsi="Cambria"/>
          <w:sz w:val="24"/>
          <w:szCs w:val="24"/>
        </w:rPr>
        <w:t xml:space="preserve"> for the anointing with Chrism (1) at the presider’s chair; (2) in a chair that is placed in front of the altar (if space permits) or (3) in a chair placed in another prominent place in the sanctuary (never in the main aisle). </w:t>
      </w:r>
      <w:r>
        <w:rPr>
          <w:rFonts w:ascii="Cambria" w:hAnsi="Cambria"/>
          <w:sz w:val="24"/>
          <w:szCs w:val="24"/>
        </w:rPr>
        <w:t xml:space="preserve"> Candidates</w:t>
      </w:r>
      <w:r w:rsidRPr="0011064D">
        <w:rPr>
          <w:rFonts w:ascii="Cambria" w:hAnsi="Cambria"/>
          <w:sz w:val="24"/>
          <w:szCs w:val="24"/>
        </w:rPr>
        <w:t xml:space="preserve"> will kneel before the Bishop to receive the sacrament, kneeling on a pad that will be placed before the chair. The Pastor will hold the Vessel with the Chrism standing on the Bishop’s right. Music must always be played during the anointing.</w:t>
      </w:r>
    </w:p>
    <w:p w14:paraId="7B583C26" w14:textId="77777777" w:rsidR="00EA6DBA" w:rsidRPr="00366874" w:rsidRDefault="00EA6DBA" w:rsidP="00EA6DBA">
      <w:pPr>
        <w:jc w:val="both"/>
        <w:rPr>
          <w:rFonts w:ascii="Cambria" w:hAnsi="Cambria"/>
        </w:rPr>
      </w:pPr>
    </w:p>
    <w:p w14:paraId="03087A7D" w14:textId="77777777" w:rsidR="00EA6DBA" w:rsidRPr="00366874" w:rsidRDefault="00EA6DBA" w:rsidP="00EA6DBA">
      <w:pPr>
        <w:pStyle w:val="ColorfulList-Accent11"/>
        <w:numPr>
          <w:ilvl w:val="0"/>
          <w:numId w:val="1"/>
        </w:numPr>
        <w:jc w:val="both"/>
        <w:rPr>
          <w:rFonts w:ascii="Cambria" w:hAnsi="Cambria"/>
          <w:sz w:val="24"/>
          <w:szCs w:val="24"/>
        </w:rPr>
      </w:pPr>
      <w:r w:rsidRPr="00366874">
        <w:rPr>
          <w:rFonts w:ascii="Cambria" w:hAnsi="Cambria"/>
          <w:sz w:val="24"/>
          <w:szCs w:val="24"/>
        </w:rPr>
        <w:t xml:space="preserve">The Bishop will </w:t>
      </w:r>
      <w:r w:rsidRPr="00366874">
        <w:rPr>
          <w:rFonts w:ascii="Cambria" w:hAnsi="Cambria"/>
          <w:b/>
          <w:bCs/>
          <w:sz w:val="24"/>
          <w:szCs w:val="24"/>
        </w:rPr>
        <w:t>disinfect</w:t>
      </w:r>
      <w:r w:rsidRPr="00366874">
        <w:rPr>
          <w:rFonts w:ascii="Cambria" w:hAnsi="Cambria"/>
          <w:sz w:val="24"/>
          <w:szCs w:val="24"/>
        </w:rPr>
        <w:t xml:space="preserve"> his hands </w:t>
      </w:r>
      <w:r w:rsidRPr="00F82AE2">
        <w:rPr>
          <w:rFonts w:ascii="Cambria" w:hAnsi="Cambria"/>
          <w:b/>
          <w:bCs/>
          <w:sz w:val="24"/>
          <w:szCs w:val="24"/>
        </w:rPr>
        <w:t>before</w:t>
      </w:r>
      <w:r w:rsidRPr="00366874">
        <w:rPr>
          <w:rFonts w:ascii="Cambria" w:hAnsi="Cambria"/>
          <w:sz w:val="24"/>
          <w:szCs w:val="24"/>
        </w:rPr>
        <w:t xml:space="preserve"> and </w:t>
      </w:r>
      <w:r w:rsidRPr="00F82AE2">
        <w:rPr>
          <w:rFonts w:ascii="Cambria" w:hAnsi="Cambria"/>
          <w:b/>
          <w:bCs/>
          <w:sz w:val="24"/>
          <w:szCs w:val="24"/>
        </w:rPr>
        <w:t>after</w:t>
      </w:r>
      <w:r w:rsidRPr="00366874">
        <w:rPr>
          <w:rFonts w:ascii="Cambria" w:hAnsi="Cambria"/>
          <w:sz w:val="24"/>
          <w:szCs w:val="24"/>
        </w:rPr>
        <w:t xml:space="preserve"> the anointin</w:t>
      </w:r>
      <w:r>
        <w:rPr>
          <w:rFonts w:ascii="Cambria" w:hAnsi="Cambria"/>
          <w:sz w:val="24"/>
          <w:szCs w:val="24"/>
        </w:rPr>
        <w:t>g.</w:t>
      </w:r>
      <w:r w:rsidRPr="00366874">
        <w:rPr>
          <w:rFonts w:ascii="Cambria" w:hAnsi="Cambria"/>
          <w:sz w:val="24"/>
          <w:szCs w:val="24"/>
        </w:rPr>
        <w:t xml:space="preserve"> </w:t>
      </w:r>
      <w:r>
        <w:rPr>
          <w:rFonts w:ascii="Cambria" w:hAnsi="Cambria"/>
          <w:sz w:val="24"/>
          <w:szCs w:val="24"/>
        </w:rPr>
        <w:t>A</w:t>
      </w:r>
      <w:r w:rsidRPr="00366874">
        <w:rPr>
          <w:rFonts w:ascii="Cambria" w:hAnsi="Cambria"/>
          <w:sz w:val="24"/>
          <w:szCs w:val="24"/>
        </w:rPr>
        <w:t xml:space="preserve">lcohol and a towel that should be place on a table where he </w:t>
      </w:r>
      <w:r>
        <w:rPr>
          <w:rFonts w:ascii="Cambria" w:hAnsi="Cambria"/>
          <w:sz w:val="24"/>
          <w:szCs w:val="24"/>
        </w:rPr>
        <w:t>is to</w:t>
      </w:r>
      <w:r w:rsidRPr="00366874">
        <w:rPr>
          <w:rFonts w:ascii="Cambria" w:hAnsi="Cambria"/>
          <w:sz w:val="24"/>
          <w:szCs w:val="24"/>
        </w:rPr>
        <w:t xml:space="preserve"> confirm, on his left side</w:t>
      </w:r>
      <w:r>
        <w:rPr>
          <w:rFonts w:ascii="Cambria" w:hAnsi="Cambria"/>
          <w:sz w:val="24"/>
          <w:szCs w:val="24"/>
        </w:rPr>
        <w:t>, for use at both times</w:t>
      </w:r>
      <w:r w:rsidRPr="00366874">
        <w:rPr>
          <w:rFonts w:ascii="Cambria" w:hAnsi="Cambria"/>
          <w:sz w:val="24"/>
          <w:szCs w:val="24"/>
        </w:rPr>
        <w:t xml:space="preserve">. </w:t>
      </w:r>
    </w:p>
    <w:p w14:paraId="720F3293" w14:textId="77777777" w:rsidR="00EA6DBA" w:rsidRDefault="00EA6DBA" w:rsidP="00EA6DBA">
      <w:pPr>
        <w:pStyle w:val="ListParagraph"/>
        <w:rPr>
          <w:rFonts w:ascii="Cambria" w:hAnsi="Cambria"/>
        </w:rPr>
      </w:pPr>
    </w:p>
    <w:p w14:paraId="4C142DA2" w14:textId="2769FB68" w:rsidR="00EA6DBA" w:rsidRPr="00366874" w:rsidRDefault="00EA6DBA" w:rsidP="00EA6DBA">
      <w:pPr>
        <w:pStyle w:val="ColorfulList-Accent11"/>
        <w:numPr>
          <w:ilvl w:val="0"/>
          <w:numId w:val="1"/>
        </w:numPr>
        <w:jc w:val="both"/>
        <w:rPr>
          <w:rFonts w:ascii="Cambria" w:hAnsi="Cambria"/>
          <w:sz w:val="24"/>
          <w:szCs w:val="24"/>
        </w:rPr>
      </w:pPr>
      <w:r w:rsidRPr="00366874">
        <w:rPr>
          <w:rFonts w:ascii="Cambria" w:hAnsi="Cambria"/>
          <w:sz w:val="24"/>
          <w:szCs w:val="24"/>
        </w:rPr>
        <w:t xml:space="preserve">The anointing will be done in the prescribed fashion, </w:t>
      </w:r>
      <w:r w:rsidRPr="006B4192">
        <w:rPr>
          <w:rFonts w:ascii="Cambria" w:hAnsi="Cambria"/>
          <w:b/>
          <w:bCs/>
          <w:sz w:val="24"/>
          <w:szCs w:val="24"/>
        </w:rPr>
        <w:t>with the use of cotton balls</w:t>
      </w:r>
      <w:r w:rsidRPr="00366874">
        <w:rPr>
          <w:rFonts w:ascii="Cambria" w:hAnsi="Cambria"/>
          <w:sz w:val="24"/>
          <w:szCs w:val="24"/>
        </w:rPr>
        <w:t>.</w:t>
      </w:r>
    </w:p>
    <w:p w14:paraId="3D277FFC" w14:textId="77777777" w:rsidR="00EA6DBA" w:rsidRPr="00366874" w:rsidRDefault="00EA6DBA" w:rsidP="00EA6DBA">
      <w:pPr>
        <w:pStyle w:val="ListParagraph"/>
        <w:rPr>
          <w:rFonts w:ascii="Cambria" w:hAnsi="Cambria"/>
        </w:rPr>
      </w:pPr>
    </w:p>
    <w:p w14:paraId="2F65C21C" w14:textId="74E03DF9" w:rsidR="00EA6DBA" w:rsidRPr="00366874" w:rsidRDefault="00EF5763" w:rsidP="00EA6DBA">
      <w:pPr>
        <w:pStyle w:val="ColorfulList-Accent11"/>
        <w:numPr>
          <w:ilvl w:val="0"/>
          <w:numId w:val="1"/>
        </w:numPr>
        <w:jc w:val="both"/>
        <w:rPr>
          <w:rFonts w:ascii="Cambria" w:hAnsi="Cambria"/>
          <w:sz w:val="24"/>
          <w:szCs w:val="24"/>
        </w:rPr>
      </w:pPr>
      <w:r>
        <w:rPr>
          <w:rFonts w:ascii="Cambria" w:hAnsi="Cambria"/>
          <w:sz w:val="24"/>
          <w:szCs w:val="24"/>
        </w:rPr>
        <w:t xml:space="preserve">Music </w:t>
      </w:r>
      <w:r w:rsidR="00EA6DBA" w:rsidRPr="00366874">
        <w:rPr>
          <w:rFonts w:ascii="Cambria" w:hAnsi="Cambria"/>
          <w:sz w:val="24"/>
          <w:szCs w:val="24"/>
        </w:rPr>
        <w:t>must always be played during the anointing. Appropriate Sacred Music for this particular moment in liturgical ritual is the chant “</w:t>
      </w:r>
      <w:r w:rsidR="00EA6DBA" w:rsidRPr="00366874">
        <w:rPr>
          <w:rFonts w:ascii="Cambria" w:hAnsi="Cambria"/>
          <w:i/>
          <w:sz w:val="24"/>
          <w:szCs w:val="24"/>
        </w:rPr>
        <w:t>Veni, Creator Spiritus</w:t>
      </w:r>
      <w:r w:rsidR="00EA6DBA" w:rsidRPr="00366874">
        <w:rPr>
          <w:rFonts w:ascii="Cambria" w:hAnsi="Cambria"/>
          <w:sz w:val="24"/>
          <w:szCs w:val="24"/>
        </w:rPr>
        <w:t>”, or an equivalent.</w:t>
      </w:r>
    </w:p>
    <w:p w14:paraId="6DD484A9" w14:textId="77777777" w:rsidR="00EA6DBA" w:rsidRPr="00366874" w:rsidRDefault="00EA6DBA" w:rsidP="00EA6DBA">
      <w:pPr>
        <w:rPr>
          <w:rFonts w:ascii="Cambria" w:hAnsi="Cambria"/>
        </w:rPr>
      </w:pPr>
    </w:p>
    <w:p w14:paraId="0CF23518" w14:textId="77777777" w:rsidR="00EA6DBA" w:rsidRPr="00366874" w:rsidRDefault="00EA6DBA" w:rsidP="00EA6DBA">
      <w:pPr>
        <w:numPr>
          <w:ilvl w:val="0"/>
          <w:numId w:val="1"/>
        </w:numPr>
        <w:jc w:val="both"/>
        <w:rPr>
          <w:rFonts w:ascii="Cambria" w:hAnsi="Cambria"/>
        </w:rPr>
      </w:pPr>
      <w:r w:rsidRPr="00366874">
        <w:rPr>
          <w:rFonts w:ascii="Cambria" w:hAnsi="Cambria"/>
          <w:b/>
        </w:rPr>
        <w:t>The Universal Prayer of the Faithful</w:t>
      </w:r>
      <w:r w:rsidRPr="00366874">
        <w:rPr>
          <w:rFonts w:ascii="Cambria" w:hAnsi="Cambria"/>
        </w:rPr>
        <w:t>:</w:t>
      </w:r>
    </w:p>
    <w:p w14:paraId="42EB8A33" w14:textId="77777777" w:rsidR="00EA6DBA" w:rsidRPr="00366874" w:rsidRDefault="00EA6DBA" w:rsidP="00EA6DBA">
      <w:pPr>
        <w:numPr>
          <w:ilvl w:val="1"/>
          <w:numId w:val="1"/>
        </w:numPr>
        <w:jc w:val="both"/>
        <w:rPr>
          <w:rFonts w:ascii="Cambria" w:hAnsi="Cambria"/>
        </w:rPr>
      </w:pPr>
      <w:r w:rsidRPr="00366874">
        <w:rPr>
          <w:rFonts w:ascii="Cambria" w:hAnsi="Cambria"/>
        </w:rPr>
        <w:t xml:space="preserve">The Universal Prayer of the Faithful follows the </w:t>
      </w:r>
      <w:r w:rsidRPr="00366874">
        <w:rPr>
          <w:rFonts w:ascii="Cambria" w:hAnsi="Cambria"/>
          <w:i/>
        </w:rPr>
        <w:t>Anointing with Chrism</w:t>
      </w:r>
      <w:r w:rsidRPr="00366874">
        <w:rPr>
          <w:rFonts w:ascii="Cambria" w:hAnsi="Cambria"/>
        </w:rPr>
        <w:t xml:space="preserve">. The formula contained in the </w:t>
      </w:r>
      <w:r w:rsidRPr="00366874">
        <w:rPr>
          <w:rFonts w:ascii="Cambria" w:hAnsi="Cambria"/>
          <w:i/>
        </w:rPr>
        <w:t>Order of Confirmation for Use in the Dioceses of the United States of America</w:t>
      </w:r>
      <w:r w:rsidRPr="00366874">
        <w:rPr>
          <w:rFonts w:ascii="Cambria" w:hAnsi="Cambria"/>
        </w:rPr>
        <w:t xml:space="preserve"> (2016 edition) is employed.</w:t>
      </w:r>
    </w:p>
    <w:p w14:paraId="61218E02" w14:textId="77777777" w:rsidR="00EA6DBA" w:rsidRPr="00366874" w:rsidRDefault="00EA6DBA" w:rsidP="00EA6DBA">
      <w:pPr>
        <w:numPr>
          <w:ilvl w:val="1"/>
          <w:numId w:val="1"/>
        </w:numPr>
        <w:jc w:val="both"/>
        <w:rPr>
          <w:rFonts w:ascii="Cambria" w:hAnsi="Cambria"/>
        </w:rPr>
      </w:pPr>
      <w:r w:rsidRPr="00366874">
        <w:rPr>
          <w:rFonts w:ascii="Cambria" w:hAnsi="Cambria"/>
        </w:rPr>
        <w:t>After the minister of Confirmation says the invitatory, the individual intercessions are to be proclaimed by the Deacon of the Word, or in his absence, by the Reader.</w:t>
      </w:r>
    </w:p>
    <w:p w14:paraId="5F51C781" w14:textId="77777777" w:rsidR="00EA6DBA" w:rsidRPr="00366874" w:rsidRDefault="00EA6DBA" w:rsidP="00EA6DBA">
      <w:pPr>
        <w:ind w:left="1440"/>
        <w:jc w:val="both"/>
        <w:rPr>
          <w:rFonts w:ascii="Cambria" w:hAnsi="Cambria"/>
        </w:rPr>
      </w:pPr>
    </w:p>
    <w:p w14:paraId="5F5F8577" w14:textId="77777777" w:rsidR="00EA6DBA" w:rsidRPr="00366874" w:rsidRDefault="00EA6DBA" w:rsidP="00EA6DBA">
      <w:pPr>
        <w:numPr>
          <w:ilvl w:val="0"/>
          <w:numId w:val="1"/>
        </w:numPr>
        <w:tabs>
          <w:tab w:val="left" w:pos="600"/>
        </w:tabs>
        <w:jc w:val="both"/>
        <w:rPr>
          <w:rFonts w:ascii="Cambria" w:hAnsi="Cambria"/>
        </w:rPr>
      </w:pPr>
      <w:r w:rsidRPr="00366874">
        <w:rPr>
          <w:rFonts w:ascii="Cambria" w:hAnsi="Cambria"/>
        </w:rPr>
        <w:t xml:space="preserve">The candidates should </w:t>
      </w:r>
      <w:r w:rsidRPr="00366874">
        <w:rPr>
          <w:rFonts w:ascii="Cambria" w:hAnsi="Cambria"/>
          <w:b/>
        </w:rPr>
        <w:t>not</w:t>
      </w:r>
      <w:r w:rsidRPr="00366874">
        <w:rPr>
          <w:rFonts w:ascii="Cambria" w:hAnsi="Cambria"/>
        </w:rPr>
        <w:t xml:space="preserve"> receive Holy Communion prior to everyone else. There should be no distribution of the chalice during the celebration of Confirmation.</w:t>
      </w:r>
    </w:p>
    <w:p w14:paraId="6E900BC1" w14:textId="77777777" w:rsidR="00EA6DBA" w:rsidRPr="00366874" w:rsidRDefault="00EA6DBA" w:rsidP="00EA6DBA">
      <w:pPr>
        <w:tabs>
          <w:tab w:val="left" w:pos="600"/>
        </w:tabs>
        <w:jc w:val="both"/>
        <w:rPr>
          <w:rFonts w:ascii="Cambria" w:hAnsi="Cambria"/>
        </w:rPr>
      </w:pPr>
    </w:p>
    <w:p w14:paraId="271FF00A" w14:textId="77777777" w:rsidR="00EA6DBA" w:rsidRPr="00366874" w:rsidRDefault="00EA6DBA" w:rsidP="00EA6DBA">
      <w:pPr>
        <w:numPr>
          <w:ilvl w:val="0"/>
          <w:numId w:val="1"/>
        </w:numPr>
        <w:tabs>
          <w:tab w:val="left" w:pos="600"/>
        </w:tabs>
        <w:jc w:val="both"/>
        <w:rPr>
          <w:rFonts w:ascii="Cambria" w:hAnsi="Cambria"/>
        </w:rPr>
      </w:pPr>
      <w:r w:rsidRPr="00366874">
        <w:rPr>
          <w:rFonts w:ascii="Cambria" w:hAnsi="Cambria"/>
        </w:rPr>
        <w:t xml:space="preserve">Only in the absence of Ordinary Ministers of Holy Communion </w:t>
      </w:r>
      <w:r>
        <w:rPr>
          <w:rFonts w:ascii="Cambria" w:hAnsi="Cambria"/>
        </w:rPr>
        <w:t xml:space="preserve">(i.e, bishop, priest, deacon and instituted acolyte) </w:t>
      </w:r>
      <w:r w:rsidRPr="00366874">
        <w:rPr>
          <w:rFonts w:ascii="Cambria" w:hAnsi="Cambria"/>
        </w:rPr>
        <w:t xml:space="preserve">should </w:t>
      </w:r>
      <w:r w:rsidRPr="00366874">
        <w:rPr>
          <w:rFonts w:ascii="Cambria" w:hAnsi="Cambria"/>
          <w:b/>
        </w:rPr>
        <w:t>Extraordinary Ministers</w:t>
      </w:r>
      <w:r w:rsidRPr="00366874">
        <w:rPr>
          <w:rFonts w:ascii="Cambria" w:hAnsi="Cambria"/>
        </w:rPr>
        <w:t xml:space="preserve"> </w:t>
      </w:r>
      <w:r w:rsidRPr="00EF5763">
        <w:rPr>
          <w:rFonts w:ascii="Cambria" w:hAnsi="Cambria"/>
          <w:b/>
          <w:bCs/>
        </w:rPr>
        <w:t>of Holy Communion</w:t>
      </w:r>
      <w:r w:rsidRPr="00366874">
        <w:rPr>
          <w:rFonts w:ascii="Cambria" w:hAnsi="Cambria"/>
        </w:rPr>
        <w:t xml:space="preserve"> be assigned.</w:t>
      </w:r>
    </w:p>
    <w:p w14:paraId="0F486C1A" w14:textId="77777777" w:rsidR="00EA6DBA" w:rsidRPr="00366874" w:rsidRDefault="00EA6DBA" w:rsidP="00EA6DBA">
      <w:pPr>
        <w:tabs>
          <w:tab w:val="left" w:pos="600"/>
        </w:tabs>
        <w:jc w:val="both"/>
        <w:rPr>
          <w:rFonts w:ascii="Cambria" w:hAnsi="Cambria"/>
        </w:rPr>
      </w:pPr>
    </w:p>
    <w:p w14:paraId="6867EB53" w14:textId="77777777" w:rsidR="00EA6DBA" w:rsidRPr="00366874" w:rsidRDefault="00EA6DBA" w:rsidP="00EA6DBA">
      <w:pPr>
        <w:tabs>
          <w:tab w:val="left" w:pos="600"/>
        </w:tabs>
        <w:ind w:left="360"/>
        <w:jc w:val="center"/>
        <w:rPr>
          <w:rFonts w:ascii="Cambria" w:hAnsi="Cambria"/>
          <w:b/>
          <w:bCs/>
          <w:smallCaps/>
          <w:color w:val="000080"/>
        </w:rPr>
      </w:pPr>
      <w:r w:rsidRPr="00366874">
        <w:rPr>
          <w:rFonts w:ascii="Cambria" w:hAnsi="Cambria"/>
          <w:b/>
          <w:bCs/>
          <w:smallCaps/>
          <w:color w:val="000080"/>
        </w:rPr>
        <w:t>Additional Norms</w:t>
      </w:r>
    </w:p>
    <w:p w14:paraId="75BBACBC" w14:textId="77777777" w:rsidR="00EA6DBA" w:rsidRPr="00366874" w:rsidRDefault="00EA6DBA" w:rsidP="00EA6DBA">
      <w:pPr>
        <w:tabs>
          <w:tab w:val="left" w:pos="600"/>
        </w:tabs>
        <w:jc w:val="both"/>
        <w:rPr>
          <w:rFonts w:ascii="Cambria" w:hAnsi="Cambria"/>
        </w:rPr>
      </w:pPr>
    </w:p>
    <w:p w14:paraId="3BDEA37B" w14:textId="77777777" w:rsidR="00EA6DBA" w:rsidRPr="00366874" w:rsidRDefault="00EA6DBA" w:rsidP="00EA6DBA">
      <w:pPr>
        <w:numPr>
          <w:ilvl w:val="0"/>
          <w:numId w:val="1"/>
        </w:numPr>
        <w:tabs>
          <w:tab w:val="left" w:pos="600"/>
        </w:tabs>
        <w:jc w:val="both"/>
        <w:rPr>
          <w:rFonts w:ascii="Cambria" w:hAnsi="Cambria"/>
        </w:rPr>
      </w:pPr>
      <w:r w:rsidRPr="00366874">
        <w:rPr>
          <w:rFonts w:ascii="Cambria" w:hAnsi="Cambria"/>
        </w:rPr>
        <w:t xml:space="preserve">The pastor’s remarks </w:t>
      </w:r>
      <w:r>
        <w:rPr>
          <w:rFonts w:ascii="Cambria" w:hAnsi="Cambria"/>
        </w:rPr>
        <w:t>should immediately follow the Prayer after</w:t>
      </w:r>
      <w:r w:rsidRPr="00366874">
        <w:rPr>
          <w:rFonts w:ascii="Cambria" w:hAnsi="Cambria"/>
        </w:rPr>
        <w:t xml:space="preserve"> Communion</w:t>
      </w:r>
      <w:r>
        <w:rPr>
          <w:rFonts w:ascii="Cambria" w:hAnsi="Cambria"/>
        </w:rPr>
        <w:t>.</w:t>
      </w:r>
      <w:r w:rsidRPr="00366874">
        <w:rPr>
          <w:rFonts w:ascii="Cambria" w:hAnsi="Cambria"/>
        </w:rPr>
        <w:t xml:space="preserve"> </w:t>
      </w:r>
      <w:r>
        <w:rPr>
          <w:rFonts w:ascii="Cambria" w:hAnsi="Cambria"/>
        </w:rPr>
        <w:t>He is invited</w:t>
      </w:r>
      <w:r w:rsidRPr="00366874">
        <w:rPr>
          <w:rFonts w:ascii="Cambria" w:hAnsi="Cambria"/>
        </w:rPr>
        <w:t xml:space="preserve"> </w:t>
      </w:r>
      <w:r>
        <w:rPr>
          <w:rFonts w:ascii="Cambria" w:hAnsi="Cambria"/>
        </w:rPr>
        <w:t>to</w:t>
      </w:r>
      <w:r w:rsidRPr="00366874">
        <w:rPr>
          <w:rFonts w:ascii="Cambria" w:hAnsi="Cambria"/>
        </w:rPr>
        <w:t xml:space="preserve"> thank</w:t>
      </w:r>
      <w:r>
        <w:rPr>
          <w:rFonts w:ascii="Cambria" w:hAnsi="Cambria"/>
        </w:rPr>
        <w:t xml:space="preserve"> all</w:t>
      </w:r>
      <w:r w:rsidRPr="00366874">
        <w:rPr>
          <w:rFonts w:ascii="Cambria" w:hAnsi="Cambria"/>
        </w:rPr>
        <w:t xml:space="preserve"> those involved in preparing the </w:t>
      </w:r>
      <w:r>
        <w:rPr>
          <w:rFonts w:ascii="Cambria" w:hAnsi="Cambria"/>
        </w:rPr>
        <w:t>candidates</w:t>
      </w:r>
      <w:r w:rsidRPr="00366874">
        <w:rPr>
          <w:rFonts w:ascii="Cambria" w:hAnsi="Cambria"/>
        </w:rPr>
        <w:t xml:space="preserve"> for the sacrament </w:t>
      </w:r>
      <w:r>
        <w:rPr>
          <w:rFonts w:ascii="Cambria" w:hAnsi="Cambria"/>
        </w:rPr>
        <w:t>and</w:t>
      </w:r>
      <w:r w:rsidRPr="00366874">
        <w:rPr>
          <w:rFonts w:ascii="Cambria" w:hAnsi="Cambria"/>
        </w:rPr>
        <w:t xml:space="preserve"> </w:t>
      </w:r>
      <w:r>
        <w:rPr>
          <w:rFonts w:ascii="Cambria" w:hAnsi="Cambria"/>
        </w:rPr>
        <w:t>offer</w:t>
      </w:r>
      <w:r w:rsidRPr="00366874">
        <w:rPr>
          <w:rFonts w:ascii="Cambria" w:hAnsi="Cambria"/>
        </w:rPr>
        <w:t xml:space="preserve"> instructions </w:t>
      </w:r>
      <w:r>
        <w:rPr>
          <w:rFonts w:ascii="Cambria" w:hAnsi="Cambria"/>
        </w:rPr>
        <w:t>regarding</w:t>
      </w:r>
      <w:r w:rsidRPr="00366874">
        <w:rPr>
          <w:rFonts w:ascii="Cambria" w:hAnsi="Cambria"/>
        </w:rPr>
        <w:t xml:space="preserve"> photographs.</w:t>
      </w:r>
    </w:p>
    <w:p w14:paraId="673270D6" w14:textId="77777777" w:rsidR="00EA6DBA" w:rsidRPr="00366874" w:rsidRDefault="00EA6DBA" w:rsidP="00EA6DBA">
      <w:pPr>
        <w:tabs>
          <w:tab w:val="left" w:pos="600"/>
        </w:tabs>
        <w:ind w:left="432"/>
        <w:jc w:val="both"/>
        <w:rPr>
          <w:rFonts w:ascii="Cambria" w:hAnsi="Cambria"/>
        </w:rPr>
      </w:pPr>
    </w:p>
    <w:p w14:paraId="151FA2B4" w14:textId="77777777" w:rsidR="00EA6DBA" w:rsidRPr="00366874" w:rsidRDefault="00EA6DBA" w:rsidP="00EA6DBA">
      <w:pPr>
        <w:numPr>
          <w:ilvl w:val="0"/>
          <w:numId w:val="1"/>
        </w:numPr>
        <w:tabs>
          <w:tab w:val="left" w:pos="600"/>
        </w:tabs>
        <w:jc w:val="both"/>
        <w:rPr>
          <w:rFonts w:ascii="Cambria" w:hAnsi="Cambria"/>
        </w:rPr>
      </w:pPr>
      <w:r w:rsidRPr="00366874">
        <w:rPr>
          <w:rFonts w:ascii="Cambria" w:hAnsi="Cambria"/>
        </w:rPr>
        <w:t xml:space="preserve">The Bishop will be available for </w:t>
      </w:r>
      <w:r w:rsidRPr="00366874">
        <w:rPr>
          <w:rFonts w:ascii="Cambria" w:hAnsi="Cambria"/>
          <w:b/>
        </w:rPr>
        <w:t>pictures</w:t>
      </w:r>
      <w:r w:rsidRPr="00366874">
        <w:rPr>
          <w:rFonts w:ascii="Cambria" w:hAnsi="Cambria"/>
        </w:rPr>
        <w:t xml:space="preserve"> immediately after Mass. </w:t>
      </w:r>
    </w:p>
    <w:p w14:paraId="79B18883" w14:textId="77777777" w:rsidR="00EA6DBA" w:rsidRPr="00366874" w:rsidRDefault="00EA6DBA" w:rsidP="00EA6DBA">
      <w:pPr>
        <w:numPr>
          <w:ilvl w:val="1"/>
          <w:numId w:val="1"/>
        </w:numPr>
        <w:tabs>
          <w:tab w:val="left" w:pos="600"/>
        </w:tabs>
        <w:jc w:val="both"/>
        <w:rPr>
          <w:rFonts w:ascii="Cambria" w:hAnsi="Cambria"/>
        </w:rPr>
      </w:pPr>
      <w:r w:rsidRPr="00366874">
        <w:rPr>
          <w:rFonts w:ascii="Cambria" w:hAnsi="Cambria"/>
        </w:rPr>
        <w:t xml:space="preserve">The </w:t>
      </w:r>
      <w:r>
        <w:rPr>
          <w:rFonts w:ascii="Cambria" w:hAnsi="Cambria"/>
        </w:rPr>
        <w:t>candidates</w:t>
      </w:r>
      <w:r w:rsidRPr="00366874">
        <w:rPr>
          <w:rFonts w:ascii="Cambria" w:hAnsi="Cambria"/>
        </w:rPr>
        <w:t xml:space="preserve"> should remain in their places at the end of Mass or </w:t>
      </w:r>
      <w:r>
        <w:rPr>
          <w:rFonts w:ascii="Cambria" w:hAnsi="Cambria"/>
        </w:rPr>
        <w:t xml:space="preserve">the </w:t>
      </w:r>
      <w:r w:rsidRPr="00366874">
        <w:rPr>
          <w:rFonts w:ascii="Cambria" w:hAnsi="Cambria"/>
        </w:rPr>
        <w:t>Service. A designated place should be identified in Church where the photographs will be taken, maintaining a line formation.</w:t>
      </w:r>
    </w:p>
    <w:p w14:paraId="2ACF017A" w14:textId="77777777" w:rsidR="00EA6DBA" w:rsidRPr="00366874" w:rsidRDefault="00EA6DBA" w:rsidP="00EA6DBA">
      <w:pPr>
        <w:numPr>
          <w:ilvl w:val="1"/>
          <w:numId w:val="1"/>
        </w:numPr>
        <w:tabs>
          <w:tab w:val="left" w:pos="600"/>
        </w:tabs>
        <w:jc w:val="both"/>
        <w:rPr>
          <w:rFonts w:ascii="Cambria" w:hAnsi="Cambria"/>
        </w:rPr>
      </w:pPr>
      <w:r w:rsidRPr="00366874">
        <w:rPr>
          <w:rFonts w:ascii="Cambria" w:hAnsi="Cambria"/>
        </w:rPr>
        <w:t xml:space="preserve">Parents and sponsors who wish to be included in photographs should be instructed to wait until all the </w:t>
      </w:r>
      <w:r>
        <w:rPr>
          <w:rFonts w:ascii="Cambria" w:hAnsi="Cambria"/>
        </w:rPr>
        <w:t>candidates</w:t>
      </w:r>
      <w:r w:rsidRPr="00366874">
        <w:rPr>
          <w:rFonts w:ascii="Cambria" w:hAnsi="Cambria"/>
        </w:rPr>
        <w:t xml:space="preserve"> have been with the Bishop.</w:t>
      </w:r>
      <w:r>
        <w:rPr>
          <w:rFonts w:ascii="Cambria" w:hAnsi="Cambria"/>
        </w:rPr>
        <w:t xml:space="preserve"> These photographs will not include the bishop.</w:t>
      </w:r>
    </w:p>
    <w:p w14:paraId="627870C5" w14:textId="77777777" w:rsidR="00EA6DBA" w:rsidRPr="00366874" w:rsidRDefault="00EA6DBA" w:rsidP="00EA6DBA">
      <w:pPr>
        <w:rPr>
          <w:rFonts w:ascii="Cambria" w:hAnsi="Cambria"/>
        </w:rPr>
      </w:pPr>
    </w:p>
    <w:p w14:paraId="418B3266" w14:textId="77777777" w:rsidR="00EA6DBA" w:rsidRPr="00366874" w:rsidRDefault="00EA6DBA" w:rsidP="00EA6DBA">
      <w:pPr>
        <w:pStyle w:val="ColorfulList-Accent11"/>
        <w:numPr>
          <w:ilvl w:val="0"/>
          <w:numId w:val="1"/>
        </w:numPr>
        <w:jc w:val="both"/>
        <w:rPr>
          <w:rFonts w:ascii="Cambria" w:hAnsi="Cambria"/>
          <w:sz w:val="24"/>
          <w:szCs w:val="24"/>
        </w:rPr>
      </w:pPr>
      <w:r w:rsidRPr="00366874">
        <w:rPr>
          <w:rFonts w:ascii="Cambria" w:hAnsi="Cambria"/>
          <w:sz w:val="24"/>
          <w:szCs w:val="24"/>
        </w:rPr>
        <w:t>It is expected that the parish provide a</w:t>
      </w:r>
      <w:r w:rsidRPr="00366874">
        <w:rPr>
          <w:rFonts w:ascii="Cambria" w:hAnsi="Cambria"/>
          <w:b/>
          <w:sz w:val="24"/>
          <w:szCs w:val="24"/>
        </w:rPr>
        <w:t xml:space="preserve"> stipend</w:t>
      </w:r>
      <w:r w:rsidRPr="00366874">
        <w:rPr>
          <w:rFonts w:ascii="Cambria" w:hAnsi="Cambria"/>
          <w:sz w:val="24"/>
          <w:szCs w:val="24"/>
        </w:rPr>
        <w:t xml:space="preserve"> for the Bishop and his Master of Ceremonies. These are used for charitable works and business travel. A minimum amount of $400 per session is suggested for the Bishop and $100 per session for the Master of Ceremonies. Please make the Bishop’s stipend check out to the Most Reverend Frank J. Caggiano and please call the office to confirm the name of the Master of Ceremonies a week prior to the celebration.</w:t>
      </w:r>
    </w:p>
    <w:p w14:paraId="14193E10" w14:textId="77777777" w:rsidR="00EA6DBA" w:rsidRPr="00366874" w:rsidRDefault="00EA6DBA" w:rsidP="00EA6DBA">
      <w:pPr>
        <w:rPr>
          <w:rFonts w:ascii="Cambria" w:hAnsi="Cambria"/>
        </w:rPr>
      </w:pPr>
    </w:p>
    <w:p w14:paraId="276E9879" w14:textId="77777777" w:rsidR="00EA6DBA" w:rsidRPr="00366874" w:rsidRDefault="00EA6DBA" w:rsidP="00EA6DBA">
      <w:pPr>
        <w:rPr>
          <w:rFonts w:ascii="Cambria" w:hAnsi="Cambria"/>
        </w:rPr>
      </w:pPr>
    </w:p>
    <w:p w14:paraId="2AFDF47C" w14:textId="77777777" w:rsidR="00E52D2D" w:rsidRDefault="00E52D2D"/>
    <w:sectPr w:rsidR="00E52D2D" w:rsidSect="00732B94">
      <w:footerReference w:type="even" r:id="rId7"/>
      <w:footerReference w:type="default" r:id="rId8"/>
      <w:footerReference w:type="first" r:id="rId9"/>
      <w:pgSz w:w="12240" w:h="15840" w:code="1"/>
      <w:pgMar w:top="1440" w:right="1440" w:bottom="1440" w:left="1440"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613EA" w14:textId="77777777" w:rsidR="004A3ECA" w:rsidRDefault="004A3ECA" w:rsidP="00EA6DBA">
      <w:r>
        <w:separator/>
      </w:r>
    </w:p>
  </w:endnote>
  <w:endnote w:type="continuationSeparator" w:id="0">
    <w:p w14:paraId="29B4E435" w14:textId="77777777" w:rsidR="004A3ECA" w:rsidRDefault="004A3ECA" w:rsidP="00EA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5A599" w14:textId="77777777" w:rsidR="002E6CEA" w:rsidRDefault="004A3ECA" w:rsidP="00732B9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CE9188" w14:textId="77777777" w:rsidR="002E6CEA" w:rsidRDefault="00F84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E687D" w14:textId="0A205779" w:rsidR="00732B94" w:rsidRPr="00732B94" w:rsidRDefault="004A3ECA" w:rsidP="00512C74">
    <w:pPr>
      <w:pStyle w:val="Footer"/>
      <w:framePr w:wrap="none" w:vAnchor="text" w:hAnchor="margin" w:xAlign="center" w:y="1"/>
      <w:rPr>
        <w:rStyle w:val="PageNumber"/>
        <w:rFonts w:ascii="Cambria" w:hAnsi="Cambria"/>
      </w:rPr>
    </w:pPr>
    <w:r w:rsidRPr="00732B94">
      <w:rPr>
        <w:rStyle w:val="PageNumber"/>
        <w:rFonts w:ascii="Cambria" w:hAnsi="Cambria"/>
      </w:rPr>
      <w:fldChar w:fldCharType="begin"/>
    </w:r>
    <w:r w:rsidRPr="00732B94">
      <w:rPr>
        <w:rStyle w:val="PageNumber"/>
        <w:rFonts w:ascii="Cambria" w:hAnsi="Cambria"/>
      </w:rPr>
      <w:instrText xml:space="preserve">PAGE  </w:instrText>
    </w:r>
    <w:r w:rsidRPr="00732B94">
      <w:rPr>
        <w:rStyle w:val="PageNumber"/>
        <w:rFonts w:ascii="Cambria" w:hAnsi="Cambria"/>
      </w:rPr>
      <w:fldChar w:fldCharType="separate"/>
    </w:r>
    <w:r w:rsidR="00867B4F">
      <w:rPr>
        <w:rStyle w:val="PageNumber"/>
        <w:rFonts w:ascii="Cambria" w:hAnsi="Cambria"/>
        <w:noProof/>
      </w:rPr>
      <w:t>2</w:t>
    </w:r>
    <w:r w:rsidRPr="00732B94">
      <w:rPr>
        <w:rStyle w:val="PageNumber"/>
        <w:rFonts w:ascii="Cambria" w:hAnsi="Cambria"/>
      </w:rPr>
      <w:fldChar w:fldCharType="end"/>
    </w:r>
  </w:p>
  <w:p w14:paraId="099B7C6C" w14:textId="77777777" w:rsidR="002E6CEA" w:rsidRDefault="00F84D77">
    <w:pPr>
      <w:pStyle w:val="Footer"/>
      <w:jc w:val="center"/>
    </w:pPr>
  </w:p>
  <w:p w14:paraId="2D00FC20" w14:textId="77777777" w:rsidR="002E6CEA" w:rsidRPr="002B1374" w:rsidRDefault="00F84D77" w:rsidP="002E6CEA">
    <w:pPr>
      <w:pStyle w:val="Footer"/>
      <w:jc w:val="center"/>
      <w:rPr>
        <w:rFonts w:ascii="Tahoma" w:hAnsi="Tahoma" w:cs="Tahoma"/>
        <w:i/>
        <w:color w:val="44546A" w:themeColor="text2"/>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895346"/>
      <w:docPartObj>
        <w:docPartGallery w:val="Page Numbers (Bottom of Page)"/>
        <w:docPartUnique/>
      </w:docPartObj>
    </w:sdtPr>
    <w:sdtEndPr>
      <w:rPr>
        <w:noProof/>
      </w:rPr>
    </w:sdtEndPr>
    <w:sdtContent>
      <w:p w14:paraId="1ED26234" w14:textId="48B5DFA8" w:rsidR="003E01E5" w:rsidRDefault="004A3ECA">
        <w:pPr>
          <w:pStyle w:val="Footer"/>
          <w:jc w:val="center"/>
        </w:pPr>
        <w:r>
          <w:fldChar w:fldCharType="begin"/>
        </w:r>
        <w:r>
          <w:instrText xml:space="preserve"> PAGE   \* MERGEFORMAT </w:instrText>
        </w:r>
        <w:r>
          <w:fldChar w:fldCharType="separate"/>
        </w:r>
        <w:r w:rsidR="00867B4F">
          <w:rPr>
            <w:noProof/>
          </w:rPr>
          <w:t>1</w:t>
        </w:r>
        <w:r>
          <w:rPr>
            <w:noProof/>
          </w:rPr>
          <w:fldChar w:fldCharType="end"/>
        </w:r>
      </w:p>
    </w:sdtContent>
  </w:sdt>
  <w:p w14:paraId="080E2974" w14:textId="77777777" w:rsidR="003E01E5" w:rsidRDefault="00F84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A6ABE" w14:textId="77777777" w:rsidR="004A3ECA" w:rsidRDefault="004A3ECA" w:rsidP="00EA6DBA">
      <w:r>
        <w:separator/>
      </w:r>
    </w:p>
  </w:footnote>
  <w:footnote w:type="continuationSeparator" w:id="0">
    <w:p w14:paraId="542C6C15" w14:textId="77777777" w:rsidR="004A3ECA" w:rsidRDefault="004A3ECA" w:rsidP="00EA6DBA">
      <w:r>
        <w:continuationSeparator/>
      </w:r>
    </w:p>
  </w:footnote>
  <w:footnote w:id="1">
    <w:p w14:paraId="58DC1752" w14:textId="77777777" w:rsidR="00EA6DBA" w:rsidRDefault="00EA6DBA" w:rsidP="00EA6DBA">
      <w:pPr>
        <w:pStyle w:val="FootnoteText"/>
      </w:pPr>
      <w:r>
        <w:rPr>
          <w:rStyle w:val="FootnoteReference"/>
        </w:rPr>
        <w:footnoteRef/>
      </w:r>
      <w:r>
        <w:t xml:space="preserve"> </w:t>
      </w:r>
      <w:r w:rsidRPr="002E2736">
        <w:rPr>
          <w:rFonts w:ascii="Cambria" w:hAnsi="Cambria"/>
        </w:rPr>
        <w:t>GIRM, n. 372</w:t>
      </w:r>
    </w:p>
  </w:footnote>
  <w:footnote w:id="2">
    <w:p w14:paraId="0E779BEE" w14:textId="77777777" w:rsidR="00EA6DBA" w:rsidRDefault="00EA6DBA" w:rsidP="00EA6DBA">
      <w:pPr>
        <w:pStyle w:val="FootnoteText"/>
      </w:pPr>
      <w:r>
        <w:rPr>
          <w:rStyle w:val="FootnoteReference"/>
        </w:rPr>
        <w:footnoteRef/>
      </w:r>
      <w:r>
        <w:t xml:space="preserve"> </w:t>
      </w:r>
      <w:r w:rsidRPr="002E2736">
        <w:rPr>
          <w:rFonts w:ascii="Cambria" w:hAnsi="Cambria"/>
        </w:rPr>
        <w:t>OC 37.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741E"/>
    <w:multiLevelType w:val="hybridMultilevel"/>
    <w:tmpl w:val="9806C9F0"/>
    <w:lvl w:ilvl="0" w:tplc="8C24CBB8">
      <w:start w:val="1"/>
      <w:numFmt w:val="decimal"/>
      <w:lvlText w:val="%1."/>
      <w:lvlJc w:val="left"/>
      <w:pPr>
        <w:tabs>
          <w:tab w:val="num" w:pos="432"/>
        </w:tabs>
        <w:ind w:left="432" w:hanging="432"/>
      </w:pPr>
      <w:rPr>
        <w:rFonts w:hint="default"/>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DBA"/>
    <w:rsid w:val="0011064D"/>
    <w:rsid w:val="004A3ECA"/>
    <w:rsid w:val="006B4192"/>
    <w:rsid w:val="008243CA"/>
    <w:rsid w:val="00867B4F"/>
    <w:rsid w:val="00E52D2D"/>
    <w:rsid w:val="00E53B34"/>
    <w:rsid w:val="00EA6DBA"/>
    <w:rsid w:val="00EF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09C24"/>
  <w15:chartTrackingRefBased/>
  <w15:docId w15:val="{604AC0EB-31AD-4F59-AC10-802DEADF1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DBA"/>
    <w:rPr>
      <w:rFonts w:ascii="Century Schoolbook" w:eastAsia="Times New Roman" w:hAnsi="Century Schoolbook" w:cs="Times New Roman"/>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6DBA"/>
    <w:pPr>
      <w:tabs>
        <w:tab w:val="left" w:pos="600"/>
      </w:tabs>
      <w:jc w:val="both"/>
    </w:pPr>
    <w:rPr>
      <w:rFonts w:ascii="Times New Roman" w:hAnsi="Times New Roman"/>
    </w:rPr>
  </w:style>
  <w:style w:type="character" w:customStyle="1" w:styleId="BodyTextChar">
    <w:name w:val="Body Text Char"/>
    <w:basedOn w:val="DefaultParagraphFont"/>
    <w:link w:val="BodyText"/>
    <w:rsid w:val="00EA6DBA"/>
    <w:rPr>
      <w:rFonts w:ascii="Times New Roman" w:eastAsia="Times New Roman" w:hAnsi="Times New Roman" w:cs="Times New Roman"/>
      <w:spacing w:val="-4"/>
      <w:sz w:val="24"/>
      <w:szCs w:val="24"/>
    </w:rPr>
  </w:style>
  <w:style w:type="paragraph" w:styleId="Footer">
    <w:name w:val="footer"/>
    <w:basedOn w:val="Normal"/>
    <w:link w:val="FooterChar"/>
    <w:uiPriority w:val="99"/>
    <w:rsid w:val="00EA6DBA"/>
    <w:pPr>
      <w:tabs>
        <w:tab w:val="center" w:pos="4320"/>
        <w:tab w:val="right" w:pos="8640"/>
      </w:tabs>
    </w:pPr>
  </w:style>
  <w:style w:type="character" w:customStyle="1" w:styleId="FooterChar">
    <w:name w:val="Footer Char"/>
    <w:basedOn w:val="DefaultParagraphFont"/>
    <w:link w:val="Footer"/>
    <w:uiPriority w:val="99"/>
    <w:rsid w:val="00EA6DBA"/>
    <w:rPr>
      <w:rFonts w:ascii="Century Schoolbook" w:eastAsia="Times New Roman" w:hAnsi="Century Schoolbook" w:cs="Times New Roman"/>
      <w:spacing w:val="-4"/>
      <w:sz w:val="24"/>
      <w:szCs w:val="24"/>
    </w:rPr>
  </w:style>
  <w:style w:type="character" w:styleId="PageNumber">
    <w:name w:val="page number"/>
    <w:basedOn w:val="DefaultParagraphFont"/>
    <w:rsid w:val="00EA6DBA"/>
  </w:style>
  <w:style w:type="character" w:customStyle="1" w:styleId="IntenseEmphasis1">
    <w:name w:val="Intense Emphasis1"/>
    <w:basedOn w:val="DefaultParagraphFont"/>
    <w:uiPriority w:val="21"/>
    <w:qFormat/>
    <w:rsid w:val="00EA6DBA"/>
    <w:rPr>
      <w:b/>
      <w:bCs/>
      <w:i/>
      <w:iCs/>
      <w:smallCaps/>
      <w:color w:val="4F81BD"/>
    </w:rPr>
  </w:style>
  <w:style w:type="paragraph" w:customStyle="1" w:styleId="ColorfulList-Accent11">
    <w:name w:val="Colorful List - Accent 11"/>
    <w:basedOn w:val="Normal"/>
    <w:uiPriority w:val="34"/>
    <w:qFormat/>
    <w:rsid w:val="00EA6DBA"/>
    <w:pPr>
      <w:ind w:left="720"/>
    </w:pPr>
    <w:rPr>
      <w:rFonts w:ascii="Calibri" w:eastAsia="Calibri" w:hAnsi="Calibri"/>
      <w:spacing w:val="0"/>
      <w:sz w:val="22"/>
      <w:szCs w:val="22"/>
    </w:rPr>
  </w:style>
  <w:style w:type="paragraph" w:styleId="ListParagraph">
    <w:name w:val="List Paragraph"/>
    <w:basedOn w:val="Normal"/>
    <w:uiPriority w:val="34"/>
    <w:qFormat/>
    <w:rsid w:val="00EA6DBA"/>
    <w:pPr>
      <w:ind w:left="720"/>
      <w:contextualSpacing/>
    </w:pPr>
  </w:style>
  <w:style w:type="paragraph" w:styleId="FootnoteText">
    <w:name w:val="footnote text"/>
    <w:basedOn w:val="Normal"/>
    <w:link w:val="FootnoteTextChar"/>
    <w:uiPriority w:val="99"/>
    <w:semiHidden/>
    <w:unhideWhenUsed/>
    <w:rsid w:val="00EA6DBA"/>
    <w:rPr>
      <w:rFonts w:asciiTheme="minorHAnsi" w:eastAsiaTheme="minorHAnsi" w:hAnsiTheme="minorHAnsi" w:cstheme="minorBidi"/>
      <w:spacing w:val="0"/>
      <w:sz w:val="20"/>
      <w:szCs w:val="20"/>
    </w:rPr>
  </w:style>
  <w:style w:type="character" w:customStyle="1" w:styleId="FootnoteTextChar">
    <w:name w:val="Footnote Text Char"/>
    <w:basedOn w:val="DefaultParagraphFont"/>
    <w:link w:val="FootnoteText"/>
    <w:uiPriority w:val="99"/>
    <w:semiHidden/>
    <w:rsid w:val="00EA6DBA"/>
    <w:rPr>
      <w:sz w:val="20"/>
      <w:szCs w:val="20"/>
    </w:rPr>
  </w:style>
  <w:style w:type="character" w:styleId="FootnoteReference">
    <w:name w:val="footnote reference"/>
    <w:basedOn w:val="DefaultParagraphFont"/>
    <w:uiPriority w:val="99"/>
    <w:semiHidden/>
    <w:unhideWhenUsed/>
    <w:rsid w:val="00EA6D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1225</Words>
  <Characters>6984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 Reverend Frank J. Caggiano</dc:creator>
  <cp:keywords/>
  <dc:description/>
  <cp:lastModifiedBy>Debbie Charles</cp:lastModifiedBy>
  <cp:revision>2</cp:revision>
  <dcterms:created xsi:type="dcterms:W3CDTF">2021-12-22T16:30:00Z</dcterms:created>
  <dcterms:modified xsi:type="dcterms:W3CDTF">2021-12-22T16:30:00Z</dcterms:modified>
</cp:coreProperties>
</file>